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1DBFB" w14:textId="77777777" w:rsidR="006B725E" w:rsidRPr="006D5445" w:rsidRDefault="006B725E" w:rsidP="0063374A">
      <w:pPr>
        <w:spacing w:afterLines="100" w:after="240" w:line="360" w:lineRule="auto"/>
        <w:jc w:val="center"/>
        <w:rPr>
          <w:rFonts w:ascii="Cambria" w:eastAsiaTheme="majorEastAsia" w:hAnsi="Cambria" w:cstheme="majorBidi"/>
          <w:color w:val="2E74B5" w:themeColor="accent1" w:themeShade="BF"/>
        </w:rPr>
      </w:pPr>
    </w:p>
    <w:p w14:paraId="1C60CFDA" w14:textId="6ED905B1" w:rsidR="00630C33" w:rsidRPr="006D5445" w:rsidRDefault="003F09B9" w:rsidP="00734CB4">
      <w:pPr>
        <w:spacing w:afterLines="100" w:after="240" w:line="360" w:lineRule="auto"/>
        <w:jc w:val="center"/>
        <w:rPr>
          <w:rFonts w:ascii="Cambria" w:eastAsiaTheme="majorEastAsia" w:hAnsi="Cambria" w:cstheme="majorBidi"/>
          <w:color w:val="2E74B5" w:themeColor="accent1" w:themeShade="BF"/>
        </w:rPr>
      </w:pPr>
      <w:r w:rsidRPr="006D5445">
        <w:rPr>
          <w:rFonts w:ascii="Cambria" w:eastAsiaTheme="majorEastAsia" w:hAnsi="Cambria" w:cstheme="majorBidi"/>
          <w:noProof/>
          <w:color w:val="2E74B5" w:themeColor="accent1" w:themeShade="BF"/>
          <w:lang w:eastAsia="it-IT"/>
        </w:rPr>
        <mc:AlternateContent>
          <mc:Choice Requires="wps">
            <w:drawing>
              <wp:anchor distT="0" distB="0" distL="114300" distR="114300" simplePos="0" relativeHeight="251659264" behindDoc="0" locked="0" layoutInCell="1" allowOverlap="1" wp14:anchorId="4363BFD0" wp14:editId="12840E4C">
                <wp:simplePos x="0" y="0"/>
                <wp:positionH relativeFrom="column">
                  <wp:posOffset>-57282</wp:posOffset>
                </wp:positionH>
                <wp:positionV relativeFrom="paragraph">
                  <wp:posOffset>1433731</wp:posOffset>
                </wp:positionV>
                <wp:extent cx="6068695" cy="7861498"/>
                <wp:effectExtent l="0" t="0" r="8255" b="63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7861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5F673" w14:textId="77777777" w:rsidR="00F615DA" w:rsidRDefault="00F615DA" w:rsidP="001C4E29">
                            <w:pPr>
                              <w:rPr>
                                <w:rFonts w:ascii="Cambria" w:hAnsi="Cambria"/>
                                <w:b/>
                                <w:bCs/>
                                <w:color w:val="17365D"/>
                                <w:sz w:val="44"/>
                                <w:szCs w:val="44"/>
                              </w:rPr>
                            </w:pPr>
                          </w:p>
                          <w:p w14:paraId="527C65C1" w14:textId="77777777" w:rsidR="00F615DA" w:rsidRDefault="00F615DA" w:rsidP="0063374A">
                            <w:pPr>
                              <w:ind w:left="993"/>
                              <w:jc w:val="center"/>
                              <w:rPr>
                                <w:rFonts w:ascii="Cambria" w:hAnsi="Cambria"/>
                                <w:b/>
                                <w:bCs/>
                                <w:color w:val="17365D"/>
                                <w:sz w:val="44"/>
                                <w:szCs w:val="44"/>
                              </w:rPr>
                            </w:pPr>
                          </w:p>
                          <w:p w14:paraId="09587E00" w14:textId="77777777" w:rsidR="00F615DA" w:rsidRDefault="00F615DA" w:rsidP="0063374A">
                            <w:pPr>
                              <w:ind w:left="993"/>
                              <w:jc w:val="center"/>
                              <w:rPr>
                                <w:rFonts w:ascii="Cambria" w:hAnsi="Cambria"/>
                                <w:b/>
                                <w:bCs/>
                                <w:color w:val="17365D"/>
                                <w:sz w:val="44"/>
                                <w:szCs w:val="44"/>
                              </w:rPr>
                            </w:pPr>
                          </w:p>
                          <w:p w14:paraId="22E67428" w14:textId="4E8FED3D" w:rsidR="00F615DA" w:rsidRPr="00AC66FD" w:rsidRDefault="00F615DA" w:rsidP="00B26957">
                            <w:pPr>
                              <w:spacing w:afterLines="100" w:after="240" w:line="360" w:lineRule="auto"/>
                              <w:jc w:val="center"/>
                              <w:rPr>
                                <w:rFonts w:ascii="Cambria" w:hAnsi="Cambria"/>
                                <w:b/>
                                <w:bCs/>
                                <w:color w:val="17365D"/>
                                <w:sz w:val="72"/>
                                <w:szCs w:val="72"/>
                              </w:rPr>
                            </w:pPr>
                            <w:r w:rsidRPr="00AC66FD">
                              <w:rPr>
                                <w:rFonts w:ascii="Cambria" w:hAnsi="Cambria"/>
                                <w:b/>
                                <w:bCs/>
                                <w:color w:val="17365D"/>
                                <w:sz w:val="72"/>
                                <w:szCs w:val="72"/>
                              </w:rPr>
                              <w:t>COMUNE CHE VAI BUROCRAZIA CHE TROVI</w:t>
                            </w:r>
                          </w:p>
                          <w:p w14:paraId="3B2A1A36" w14:textId="77777777" w:rsidR="00F615DA" w:rsidRDefault="00F615DA" w:rsidP="00B26957">
                            <w:pPr>
                              <w:spacing w:afterLines="100" w:after="240" w:line="360" w:lineRule="auto"/>
                              <w:jc w:val="center"/>
                              <w:rPr>
                                <w:rFonts w:ascii="Cambria" w:hAnsi="Cambria"/>
                                <w:b/>
                                <w:bCs/>
                                <w:color w:val="17365D"/>
                                <w:sz w:val="72"/>
                                <w:szCs w:val="72"/>
                              </w:rPr>
                            </w:pPr>
                          </w:p>
                          <w:p w14:paraId="49964701" w14:textId="6F2D4A31" w:rsidR="00F615DA" w:rsidRPr="005376F5" w:rsidRDefault="00F615DA" w:rsidP="00B26957">
                            <w:pPr>
                              <w:spacing w:afterLines="100" w:after="240" w:line="360" w:lineRule="auto"/>
                              <w:jc w:val="center"/>
                              <w:rPr>
                                <w:rFonts w:ascii="Cambria" w:hAnsi="Cambria"/>
                                <w:b/>
                                <w:bCs/>
                                <w:color w:val="17365D"/>
                                <w:sz w:val="56"/>
                                <w:szCs w:val="56"/>
                              </w:rPr>
                            </w:pPr>
                            <w:r w:rsidRPr="005376F5">
                              <w:rPr>
                                <w:rFonts w:ascii="Cambria" w:hAnsi="Cambria"/>
                                <w:b/>
                                <w:bCs/>
                                <w:color w:val="17365D"/>
                                <w:sz w:val="56"/>
                                <w:szCs w:val="56"/>
                              </w:rPr>
                              <w:t>C</w:t>
                            </w:r>
                            <w:r>
                              <w:rPr>
                                <w:rFonts w:ascii="Cambria" w:hAnsi="Cambria"/>
                                <w:b/>
                                <w:bCs/>
                                <w:color w:val="17365D"/>
                                <w:sz w:val="56"/>
                                <w:szCs w:val="56"/>
                              </w:rPr>
                              <w:t>IBO A OSTACOLI</w:t>
                            </w:r>
                          </w:p>
                          <w:p w14:paraId="5EC4DBD4" w14:textId="77777777" w:rsidR="00F615DA" w:rsidRPr="005376F5" w:rsidRDefault="00F615DA" w:rsidP="00B26957">
                            <w:pPr>
                              <w:spacing w:afterLines="100" w:after="240" w:line="360" w:lineRule="auto"/>
                              <w:jc w:val="center"/>
                              <w:rPr>
                                <w:rFonts w:ascii="Cambria" w:hAnsi="Cambria"/>
                                <w:b/>
                                <w:bCs/>
                                <w:iCs/>
                                <w:color w:val="17365D"/>
                                <w:sz w:val="40"/>
                                <w:szCs w:val="40"/>
                              </w:rPr>
                            </w:pPr>
                            <w:r w:rsidRPr="005376F5">
                              <w:rPr>
                                <w:rFonts w:ascii="Cambria" w:hAnsi="Cambria"/>
                                <w:b/>
                                <w:bCs/>
                                <w:iCs/>
                                <w:color w:val="17365D"/>
                                <w:sz w:val="40"/>
                                <w:szCs w:val="40"/>
                              </w:rPr>
                              <w:t xml:space="preserve">Le sfide delle imprese artigiane </w:t>
                            </w:r>
                          </w:p>
                          <w:p w14:paraId="7E02F82C" w14:textId="62CB5016" w:rsidR="00F615DA" w:rsidRDefault="00F615DA" w:rsidP="00E52BA5">
                            <w:pPr>
                              <w:spacing w:afterLines="100" w:after="240" w:line="360" w:lineRule="auto"/>
                              <w:rPr>
                                <w:rFonts w:ascii="Cambria" w:hAnsi="Cambria"/>
                                <w:b/>
                                <w:bCs/>
                                <w:iCs/>
                                <w:color w:val="17365D"/>
                                <w:sz w:val="40"/>
                                <w:szCs w:val="40"/>
                              </w:rPr>
                            </w:pPr>
                            <w:r w:rsidRPr="005376F5">
                              <w:rPr>
                                <w:rFonts w:ascii="Cambria" w:hAnsi="Cambria"/>
                                <w:b/>
                                <w:bCs/>
                                <w:iCs/>
                                <w:color w:val="17365D"/>
                                <w:sz w:val="40"/>
                                <w:szCs w:val="40"/>
                              </w:rPr>
                              <w:t>alla prova dell’evoluzione dei consumi alimentari</w:t>
                            </w:r>
                          </w:p>
                          <w:p w14:paraId="2CCC4378" w14:textId="153B2C60" w:rsidR="00F615DA" w:rsidRDefault="00F615DA" w:rsidP="00E52BA5">
                            <w:pPr>
                              <w:spacing w:afterLines="100" w:after="240" w:line="360" w:lineRule="auto"/>
                              <w:rPr>
                                <w:rFonts w:ascii="Cambria" w:hAnsi="Cambria"/>
                                <w:b/>
                                <w:bCs/>
                                <w:iCs/>
                                <w:color w:val="17365D"/>
                                <w:sz w:val="40"/>
                                <w:szCs w:val="40"/>
                              </w:rPr>
                            </w:pPr>
                          </w:p>
                          <w:p w14:paraId="1A221BA5" w14:textId="77777777" w:rsidR="00EF0E48" w:rsidRDefault="00EF0E48" w:rsidP="00E52BA5">
                            <w:pPr>
                              <w:spacing w:afterLines="100" w:after="240" w:line="360" w:lineRule="auto"/>
                              <w:rPr>
                                <w:rFonts w:ascii="Cambria" w:hAnsi="Cambria"/>
                                <w:b/>
                                <w:bCs/>
                                <w:iCs/>
                                <w:color w:val="17365D"/>
                                <w:sz w:val="40"/>
                                <w:szCs w:val="40"/>
                              </w:rPr>
                            </w:pPr>
                          </w:p>
                          <w:p w14:paraId="68676CF1" w14:textId="77777777" w:rsidR="00F615DA" w:rsidRPr="00AC66FD" w:rsidRDefault="00F615DA" w:rsidP="00AC66FD">
                            <w:pPr>
                              <w:spacing w:afterLines="100" w:after="240" w:line="360" w:lineRule="auto"/>
                              <w:jc w:val="center"/>
                              <w:rPr>
                                <w:rFonts w:ascii="Cambria" w:hAnsi="Cambria"/>
                                <w:b/>
                                <w:bCs/>
                                <w:color w:val="17365D"/>
                                <w:sz w:val="36"/>
                                <w:szCs w:val="36"/>
                              </w:rPr>
                            </w:pPr>
                            <w:r>
                              <w:rPr>
                                <w:rFonts w:ascii="Cambria" w:hAnsi="Cambria"/>
                                <w:b/>
                                <w:bCs/>
                                <w:color w:val="17365D"/>
                                <w:sz w:val="36"/>
                                <w:szCs w:val="36"/>
                              </w:rPr>
                              <w:t>Osservatorio 2019</w:t>
                            </w:r>
                          </w:p>
                          <w:p w14:paraId="0521452C" w14:textId="77777777" w:rsidR="00F615DA" w:rsidRPr="005376F5" w:rsidRDefault="00F615DA" w:rsidP="00E52BA5">
                            <w:pPr>
                              <w:spacing w:afterLines="100" w:after="240" w:line="360" w:lineRule="auto"/>
                              <w:rPr>
                                <w:rFonts w:ascii="Cambria" w:hAnsi="Cambria"/>
                                <w:b/>
                                <w:bCs/>
                                <w:iCs/>
                                <w:color w:val="17365D"/>
                                <w:sz w:val="40"/>
                                <w:szCs w:val="40"/>
                              </w:rPr>
                            </w:pPr>
                          </w:p>
                          <w:p w14:paraId="52F7A16D" w14:textId="77777777" w:rsidR="00F615DA" w:rsidRDefault="00F615DA" w:rsidP="00630C3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3BFD0" id="_x0000_t202" coordsize="21600,21600" o:spt="202" path="m,l,21600r21600,l21600,xe">
                <v:stroke joinstyle="miter"/>
                <v:path gradientshapeok="t" o:connecttype="rect"/>
              </v:shapetype>
              <v:shape id="Text Box 4" o:spid="_x0000_s1026" type="#_x0000_t202" style="position:absolute;left:0;text-align:left;margin-left:-4.5pt;margin-top:112.9pt;width:477.85pt;height:6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tdBwIAAPADAAAOAAAAZHJzL2Uyb0RvYy54bWysU8tu2zAQvBfoPxC817INx7EFy0HqwEWB&#10;9AEk+QCKoiSiFJdd0pbcr++SclyjvQXVgdByl8OZ2eXmbugMOyr0GmzBZ5MpZ8pKqLRtCv7yvP+w&#10;4swHYSthwKqCn5Tnd9v37za9y9UcWjCVQkYg1ue9K3gbgsuzzMtWdcJPwClLyRqwE4FCbLIKRU/o&#10;ncnm0+ky6wErhyCV97T7MCb5NuHXtZLhW117FZgpOHELacW0lnHNthuRNyhcq+WZhngDi05oS5de&#10;oB5EEOyA+h+oTksED3WYSOgyqGstVdJAambTv9Q8tcKppIXM8e5ik/9/sPLr8TsyXVHvOLOioxY9&#10;qyGwjzCwRXSndz6noidHZWGg7VgZlXr3CPKHZxZ2rbCNukeEvlWiInazeDK7Ojri+AhS9l+gomvE&#10;IUACGmrsIiCZwQidunS6dCZSkbS5nC5Xy/UNZ5Jyt6vlbLFepTtE/nrcoQ+fFHQs/hQcqfUJXhwf&#10;fYh0RP5akuiD0dVeG5MCbMqdQXYUNCb79J3R/XWZsbHYQjw2IsadpDNKG0WGoRzOvpVQnUgxwjh2&#10;9EzopwX8xVlPI1dw//MgUHFmPltybT1bLOKMpmBxczunAK8z5XVGWElQBQ+cjb+7MM71waFuWrpp&#10;7JOFe3K61smD2JKR1Zk3jVWy5vwE4txex6nqz0Pd/gYAAP//AwBQSwMEFAAGAAgAAAAhAFy6AFDf&#10;AAAACwEAAA8AAABkcnMvZG93bnJldi54bWxMj9FOg0AQRd9N/IfNmPhi2kWkUJClURONr639gIGd&#10;ApHdJey20L93fNLHydzce065W8wgLjT53lkFj+sIBNnG6d62Co5f76stCB/QahycJQVX8rCrbm9K&#10;LLSb7Z4uh9AKLrG+QAVdCGMhpW86MujXbiTLv5ObDAY+p1bqCWcuN4OMoyiVBnvLCx2O9NZR8304&#10;GwWnz/lhk8/1Rzhm+yR9xT6r3VWp+7vl5RlEoCX8heEXn9GhYqbana32YlCwylklKIjjDStwIE/S&#10;DETNySR92oKsSvnfofoBAAD//wMAUEsBAi0AFAAGAAgAAAAhALaDOJL+AAAA4QEAABMAAAAAAAAA&#10;AAAAAAAAAAAAAFtDb250ZW50X1R5cGVzXS54bWxQSwECLQAUAAYACAAAACEAOP0h/9YAAACUAQAA&#10;CwAAAAAAAAAAAAAAAAAvAQAAX3JlbHMvLnJlbHNQSwECLQAUAAYACAAAACEAweX7XQcCAADwAwAA&#10;DgAAAAAAAAAAAAAAAAAuAgAAZHJzL2Uyb0RvYy54bWxQSwECLQAUAAYACAAAACEAXLoAUN8AAAAL&#10;AQAADwAAAAAAAAAAAAAAAABhBAAAZHJzL2Rvd25yZXYueG1sUEsFBgAAAAAEAAQA8wAAAG0FAAAA&#10;AA==&#10;" stroked="f">
                <v:textbox>
                  <w:txbxContent>
                    <w:p w14:paraId="1275F673" w14:textId="77777777" w:rsidR="00F615DA" w:rsidRDefault="00F615DA" w:rsidP="001C4E29">
                      <w:pPr>
                        <w:rPr>
                          <w:rFonts w:ascii="Cambria" w:hAnsi="Cambria"/>
                          <w:b/>
                          <w:bCs/>
                          <w:color w:val="17365D"/>
                          <w:sz w:val="44"/>
                          <w:szCs w:val="44"/>
                        </w:rPr>
                      </w:pPr>
                    </w:p>
                    <w:p w14:paraId="527C65C1" w14:textId="77777777" w:rsidR="00F615DA" w:rsidRDefault="00F615DA" w:rsidP="0063374A">
                      <w:pPr>
                        <w:ind w:left="993"/>
                        <w:jc w:val="center"/>
                        <w:rPr>
                          <w:rFonts w:ascii="Cambria" w:hAnsi="Cambria"/>
                          <w:b/>
                          <w:bCs/>
                          <w:color w:val="17365D"/>
                          <w:sz w:val="44"/>
                          <w:szCs w:val="44"/>
                        </w:rPr>
                      </w:pPr>
                    </w:p>
                    <w:p w14:paraId="09587E00" w14:textId="77777777" w:rsidR="00F615DA" w:rsidRDefault="00F615DA" w:rsidP="0063374A">
                      <w:pPr>
                        <w:ind w:left="993"/>
                        <w:jc w:val="center"/>
                        <w:rPr>
                          <w:rFonts w:ascii="Cambria" w:hAnsi="Cambria"/>
                          <w:b/>
                          <w:bCs/>
                          <w:color w:val="17365D"/>
                          <w:sz w:val="44"/>
                          <w:szCs w:val="44"/>
                        </w:rPr>
                      </w:pPr>
                    </w:p>
                    <w:p w14:paraId="22E67428" w14:textId="4E8FED3D" w:rsidR="00F615DA" w:rsidRPr="00AC66FD" w:rsidRDefault="00F615DA" w:rsidP="00B26957">
                      <w:pPr>
                        <w:spacing w:afterLines="100" w:after="240" w:line="360" w:lineRule="auto"/>
                        <w:jc w:val="center"/>
                        <w:rPr>
                          <w:rFonts w:ascii="Cambria" w:hAnsi="Cambria"/>
                          <w:b/>
                          <w:bCs/>
                          <w:color w:val="17365D"/>
                          <w:sz w:val="72"/>
                          <w:szCs w:val="72"/>
                        </w:rPr>
                      </w:pPr>
                      <w:r w:rsidRPr="00AC66FD">
                        <w:rPr>
                          <w:rFonts w:ascii="Cambria" w:hAnsi="Cambria"/>
                          <w:b/>
                          <w:bCs/>
                          <w:color w:val="17365D"/>
                          <w:sz w:val="72"/>
                          <w:szCs w:val="72"/>
                        </w:rPr>
                        <w:t>COMUNE CHE VAI BUROCRAZIA CHE TROVI</w:t>
                      </w:r>
                    </w:p>
                    <w:p w14:paraId="3B2A1A36" w14:textId="77777777" w:rsidR="00F615DA" w:rsidRDefault="00F615DA" w:rsidP="00B26957">
                      <w:pPr>
                        <w:spacing w:afterLines="100" w:after="240" w:line="360" w:lineRule="auto"/>
                        <w:jc w:val="center"/>
                        <w:rPr>
                          <w:rFonts w:ascii="Cambria" w:hAnsi="Cambria"/>
                          <w:b/>
                          <w:bCs/>
                          <w:color w:val="17365D"/>
                          <w:sz w:val="72"/>
                          <w:szCs w:val="72"/>
                        </w:rPr>
                      </w:pPr>
                    </w:p>
                    <w:p w14:paraId="49964701" w14:textId="6F2D4A31" w:rsidR="00F615DA" w:rsidRPr="005376F5" w:rsidRDefault="00F615DA" w:rsidP="00B26957">
                      <w:pPr>
                        <w:spacing w:afterLines="100" w:after="240" w:line="360" w:lineRule="auto"/>
                        <w:jc w:val="center"/>
                        <w:rPr>
                          <w:rFonts w:ascii="Cambria" w:hAnsi="Cambria"/>
                          <w:b/>
                          <w:bCs/>
                          <w:color w:val="17365D"/>
                          <w:sz w:val="56"/>
                          <w:szCs w:val="56"/>
                        </w:rPr>
                      </w:pPr>
                      <w:r w:rsidRPr="005376F5">
                        <w:rPr>
                          <w:rFonts w:ascii="Cambria" w:hAnsi="Cambria"/>
                          <w:b/>
                          <w:bCs/>
                          <w:color w:val="17365D"/>
                          <w:sz w:val="56"/>
                          <w:szCs w:val="56"/>
                        </w:rPr>
                        <w:t>C</w:t>
                      </w:r>
                      <w:r>
                        <w:rPr>
                          <w:rFonts w:ascii="Cambria" w:hAnsi="Cambria"/>
                          <w:b/>
                          <w:bCs/>
                          <w:color w:val="17365D"/>
                          <w:sz w:val="56"/>
                          <w:szCs w:val="56"/>
                        </w:rPr>
                        <w:t>IBO A OSTACOLI</w:t>
                      </w:r>
                    </w:p>
                    <w:p w14:paraId="5EC4DBD4" w14:textId="77777777" w:rsidR="00F615DA" w:rsidRPr="005376F5" w:rsidRDefault="00F615DA" w:rsidP="00B26957">
                      <w:pPr>
                        <w:spacing w:afterLines="100" w:after="240" w:line="360" w:lineRule="auto"/>
                        <w:jc w:val="center"/>
                        <w:rPr>
                          <w:rFonts w:ascii="Cambria" w:hAnsi="Cambria"/>
                          <w:b/>
                          <w:bCs/>
                          <w:iCs/>
                          <w:color w:val="17365D"/>
                          <w:sz w:val="40"/>
                          <w:szCs w:val="40"/>
                        </w:rPr>
                      </w:pPr>
                      <w:r w:rsidRPr="005376F5">
                        <w:rPr>
                          <w:rFonts w:ascii="Cambria" w:hAnsi="Cambria"/>
                          <w:b/>
                          <w:bCs/>
                          <w:iCs/>
                          <w:color w:val="17365D"/>
                          <w:sz w:val="40"/>
                          <w:szCs w:val="40"/>
                        </w:rPr>
                        <w:t xml:space="preserve">Le sfide delle imprese artigiane </w:t>
                      </w:r>
                    </w:p>
                    <w:p w14:paraId="7E02F82C" w14:textId="62CB5016" w:rsidR="00F615DA" w:rsidRDefault="00F615DA" w:rsidP="00E52BA5">
                      <w:pPr>
                        <w:spacing w:afterLines="100" w:after="240" w:line="360" w:lineRule="auto"/>
                        <w:rPr>
                          <w:rFonts w:ascii="Cambria" w:hAnsi="Cambria"/>
                          <w:b/>
                          <w:bCs/>
                          <w:iCs/>
                          <w:color w:val="17365D"/>
                          <w:sz w:val="40"/>
                          <w:szCs w:val="40"/>
                        </w:rPr>
                      </w:pPr>
                      <w:r w:rsidRPr="005376F5">
                        <w:rPr>
                          <w:rFonts w:ascii="Cambria" w:hAnsi="Cambria"/>
                          <w:b/>
                          <w:bCs/>
                          <w:iCs/>
                          <w:color w:val="17365D"/>
                          <w:sz w:val="40"/>
                          <w:szCs w:val="40"/>
                        </w:rPr>
                        <w:t>alla prova dell’evoluzione dei consumi alimentari</w:t>
                      </w:r>
                    </w:p>
                    <w:p w14:paraId="2CCC4378" w14:textId="153B2C60" w:rsidR="00F615DA" w:rsidRDefault="00F615DA" w:rsidP="00E52BA5">
                      <w:pPr>
                        <w:spacing w:afterLines="100" w:after="240" w:line="360" w:lineRule="auto"/>
                        <w:rPr>
                          <w:rFonts w:ascii="Cambria" w:hAnsi="Cambria"/>
                          <w:b/>
                          <w:bCs/>
                          <w:iCs/>
                          <w:color w:val="17365D"/>
                          <w:sz w:val="40"/>
                          <w:szCs w:val="40"/>
                        </w:rPr>
                      </w:pPr>
                    </w:p>
                    <w:p w14:paraId="1A221BA5" w14:textId="77777777" w:rsidR="00EF0E48" w:rsidRDefault="00EF0E48" w:rsidP="00E52BA5">
                      <w:pPr>
                        <w:spacing w:afterLines="100" w:after="240" w:line="360" w:lineRule="auto"/>
                        <w:rPr>
                          <w:rFonts w:ascii="Cambria" w:hAnsi="Cambria"/>
                          <w:b/>
                          <w:bCs/>
                          <w:iCs/>
                          <w:color w:val="17365D"/>
                          <w:sz w:val="40"/>
                          <w:szCs w:val="40"/>
                        </w:rPr>
                      </w:pPr>
                    </w:p>
                    <w:p w14:paraId="68676CF1" w14:textId="77777777" w:rsidR="00F615DA" w:rsidRPr="00AC66FD" w:rsidRDefault="00F615DA" w:rsidP="00AC66FD">
                      <w:pPr>
                        <w:spacing w:afterLines="100" w:after="240" w:line="360" w:lineRule="auto"/>
                        <w:jc w:val="center"/>
                        <w:rPr>
                          <w:rFonts w:ascii="Cambria" w:hAnsi="Cambria"/>
                          <w:b/>
                          <w:bCs/>
                          <w:color w:val="17365D"/>
                          <w:sz w:val="36"/>
                          <w:szCs w:val="36"/>
                        </w:rPr>
                      </w:pPr>
                      <w:r>
                        <w:rPr>
                          <w:rFonts w:ascii="Cambria" w:hAnsi="Cambria"/>
                          <w:b/>
                          <w:bCs/>
                          <w:color w:val="17365D"/>
                          <w:sz w:val="36"/>
                          <w:szCs w:val="36"/>
                        </w:rPr>
                        <w:t>Osservatorio 2019</w:t>
                      </w:r>
                    </w:p>
                    <w:p w14:paraId="0521452C" w14:textId="77777777" w:rsidR="00F615DA" w:rsidRPr="005376F5" w:rsidRDefault="00F615DA" w:rsidP="00E52BA5">
                      <w:pPr>
                        <w:spacing w:afterLines="100" w:after="240" w:line="360" w:lineRule="auto"/>
                        <w:rPr>
                          <w:rFonts w:ascii="Cambria" w:hAnsi="Cambria"/>
                          <w:b/>
                          <w:bCs/>
                          <w:iCs/>
                          <w:color w:val="17365D"/>
                          <w:sz w:val="40"/>
                          <w:szCs w:val="40"/>
                        </w:rPr>
                      </w:pPr>
                    </w:p>
                    <w:p w14:paraId="52F7A16D" w14:textId="77777777" w:rsidR="00F615DA" w:rsidRDefault="00F615DA" w:rsidP="00630C33">
                      <w:pPr>
                        <w:jc w:val="center"/>
                      </w:pPr>
                    </w:p>
                  </w:txbxContent>
                </v:textbox>
              </v:shape>
            </w:pict>
          </mc:Fallback>
        </mc:AlternateContent>
      </w:r>
      <w:r w:rsidR="00734CB4" w:rsidRPr="006D5445">
        <w:rPr>
          <w:rFonts w:ascii="Cambria" w:hAnsi="Cambria"/>
          <w:noProof/>
          <w:lang w:eastAsia="it-IT"/>
        </w:rPr>
        <w:drawing>
          <wp:inline distT="0" distB="0" distL="0" distR="0" wp14:anchorId="20BD164D" wp14:editId="01C4EABC">
            <wp:extent cx="1436914" cy="1436914"/>
            <wp:effectExtent l="0" t="0" r="0" b="0"/>
            <wp:docPr id="2" name="Immagine 2" descr="cid:image001.png@01D137F2.C242D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137F2.C242DC3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456529" cy="1456529"/>
                    </a:xfrm>
                    <a:prstGeom prst="rect">
                      <a:avLst/>
                    </a:prstGeom>
                    <a:noFill/>
                    <a:ln>
                      <a:noFill/>
                    </a:ln>
                  </pic:spPr>
                </pic:pic>
              </a:graphicData>
            </a:graphic>
          </wp:inline>
        </w:drawing>
      </w:r>
    </w:p>
    <w:p w14:paraId="4912A35B" w14:textId="48C95545" w:rsidR="006B725E" w:rsidRPr="006D5445" w:rsidRDefault="006B725E" w:rsidP="00987ADD">
      <w:pPr>
        <w:spacing w:afterLines="100" w:after="240" w:line="360" w:lineRule="auto"/>
        <w:jc w:val="both"/>
        <w:rPr>
          <w:rFonts w:ascii="Cambria" w:eastAsiaTheme="majorEastAsia" w:hAnsi="Cambria" w:cstheme="majorBidi"/>
          <w:color w:val="2E74B5" w:themeColor="accent1" w:themeShade="BF"/>
        </w:rPr>
      </w:pPr>
    </w:p>
    <w:p w14:paraId="6B11BDA3" w14:textId="77777777" w:rsidR="006B725E" w:rsidRPr="006D5445" w:rsidRDefault="006B725E" w:rsidP="00987ADD">
      <w:pPr>
        <w:spacing w:afterLines="100" w:after="240" w:line="360" w:lineRule="auto"/>
        <w:jc w:val="both"/>
        <w:rPr>
          <w:rFonts w:ascii="Cambria" w:eastAsiaTheme="majorEastAsia" w:hAnsi="Cambria" w:cstheme="majorBidi"/>
          <w:color w:val="2E74B5" w:themeColor="accent1" w:themeShade="BF"/>
        </w:rPr>
      </w:pPr>
    </w:p>
    <w:p w14:paraId="22A4FF6B" w14:textId="77777777" w:rsidR="006B725E" w:rsidRPr="006D5445" w:rsidRDefault="006B725E" w:rsidP="00987ADD">
      <w:pPr>
        <w:spacing w:afterLines="100" w:after="240" w:line="360" w:lineRule="auto"/>
        <w:jc w:val="both"/>
        <w:rPr>
          <w:rFonts w:ascii="Cambria" w:eastAsiaTheme="majorEastAsia" w:hAnsi="Cambria" w:cstheme="majorBidi"/>
          <w:color w:val="2E74B5" w:themeColor="accent1" w:themeShade="BF"/>
        </w:rPr>
      </w:pPr>
      <w:r w:rsidRPr="006D5445">
        <w:rPr>
          <w:rFonts w:ascii="Cambria" w:eastAsiaTheme="majorEastAsia" w:hAnsi="Cambria" w:cstheme="majorBidi"/>
          <w:color w:val="2E74B5" w:themeColor="accent1" w:themeShade="BF"/>
        </w:rPr>
        <w:br w:type="page"/>
      </w:r>
      <w:bookmarkStart w:id="0" w:name="_GoBack"/>
      <w:bookmarkEnd w:id="0"/>
    </w:p>
    <w:p w14:paraId="2EE7603F" w14:textId="54A74DD4" w:rsidR="00F904E6" w:rsidRDefault="00F904E6" w:rsidP="00987ADD">
      <w:pPr>
        <w:spacing w:afterLines="100" w:after="240" w:line="360" w:lineRule="auto"/>
        <w:jc w:val="both"/>
        <w:rPr>
          <w:rFonts w:ascii="Cambria" w:eastAsiaTheme="majorEastAsia" w:hAnsi="Cambria" w:cstheme="majorBidi"/>
          <w:color w:val="2E74B5" w:themeColor="accent1" w:themeShade="BF"/>
        </w:rPr>
      </w:pPr>
    </w:p>
    <w:p w14:paraId="3161A319" w14:textId="09BAC1D7" w:rsidR="00AE559D" w:rsidRDefault="00AE559D" w:rsidP="00987ADD">
      <w:pPr>
        <w:spacing w:afterLines="100" w:after="240" w:line="360" w:lineRule="auto"/>
        <w:jc w:val="both"/>
        <w:rPr>
          <w:rFonts w:ascii="Cambria" w:eastAsiaTheme="majorEastAsia" w:hAnsi="Cambria" w:cstheme="majorBidi"/>
          <w:color w:val="2E74B5" w:themeColor="accent1" w:themeShade="BF"/>
        </w:rPr>
      </w:pPr>
    </w:p>
    <w:p w14:paraId="5CAAFAB8" w14:textId="266145BA" w:rsidR="00AE559D" w:rsidRDefault="00AE559D" w:rsidP="00987ADD">
      <w:pPr>
        <w:spacing w:afterLines="100" w:after="240" w:line="360" w:lineRule="auto"/>
        <w:jc w:val="both"/>
        <w:rPr>
          <w:rFonts w:ascii="Cambria" w:eastAsiaTheme="majorEastAsia" w:hAnsi="Cambria" w:cstheme="majorBidi"/>
          <w:color w:val="2E74B5" w:themeColor="accent1" w:themeShade="BF"/>
        </w:rPr>
      </w:pPr>
    </w:p>
    <w:p w14:paraId="7CBCC516" w14:textId="70E1D8FF" w:rsidR="00AE559D" w:rsidRDefault="00AE559D" w:rsidP="00987ADD">
      <w:pPr>
        <w:spacing w:afterLines="100" w:after="240" w:line="360" w:lineRule="auto"/>
        <w:jc w:val="both"/>
        <w:rPr>
          <w:rFonts w:ascii="Cambria" w:eastAsiaTheme="majorEastAsia" w:hAnsi="Cambria" w:cstheme="majorBidi"/>
          <w:color w:val="2E74B5" w:themeColor="accent1" w:themeShade="BF"/>
        </w:rPr>
      </w:pPr>
    </w:p>
    <w:p w14:paraId="234EA028" w14:textId="1A62D934" w:rsidR="00AE559D" w:rsidRDefault="00AE559D" w:rsidP="00987ADD">
      <w:pPr>
        <w:spacing w:afterLines="100" w:after="240" w:line="360" w:lineRule="auto"/>
        <w:jc w:val="both"/>
        <w:rPr>
          <w:rFonts w:ascii="Cambria" w:eastAsiaTheme="majorEastAsia" w:hAnsi="Cambria" w:cstheme="majorBidi"/>
          <w:color w:val="2E74B5" w:themeColor="accent1" w:themeShade="BF"/>
        </w:rPr>
      </w:pPr>
    </w:p>
    <w:p w14:paraId="5D335BFB" w14:textId="165C9FF3" w:rsidR="00AE559D" w:rsidRDefault="00AE559D" w:rsidP="00987ADD">
      <w:pPr>
        <w:spacing w:afterLines="100" w:after="240" w:line="360" w:lineRule="auto"/>
        <w:jc w:val="both"/>
        <w:rPr>
          <w:rFonts w:ascii="Cambria" w:eastAsiaTheme="majorEastAsia" w:hAnsi="Cambria" w:cstheme="majorBidi"/>
          <w:color w:val="2E74B5" w:themeColor="accent1" w:themeShade="BF"/>
        </w:rPr>
      </w:pPr>
    </w:p>
    <w:p w14:paraId="7A70F91A" w14:textId="5B1153C1" w:rsidR="00AE559D" w:rsidRDefault="00AE559D" w:rsidP="00987ADD">
      <w:pPr>
        <w:spacing w:afterLines="100" w:after="240" w:line="360" w:lineRule="auto"/>
        <w:jc w:val="both"/>
        <w:rPr>
          <w:rFonts w:ascii="Cambria" w:eastAsiaTheme="majorEastAsia" w:hAnsi="Cambria" w:cstheme="majorBidi"/>
          <w:color w:val="2E74B5" w:themeColor="accent1" w:themeShade="BF"/>
        </w:rPr>
      </w:pPr>
    </w:p>
    <w:p w14:paraId="42C6EFF3" w14:textId="64F01923" w:rsidR="00AE559D" w:rsidRDefault="00AE559D" w:rsidP="00987ADD">
      <w:pPr>
        <w:spacing w:afterLines="100" w:after="240" w:line="360" w:lineRule="auto"/>
        <w:jc w:val="both"/>
        <w:rPr>
          <w:rFonts w:ascii="Cambria" w:eastAsiaTheme="majorEastAsia" w:hAnsi="Cambria" w:cstheme="majorBidi"/>
          <w:color w:val="2E74B5" w:themeColor="accent1" w:themeShade="BF"/>
        </w:rPr>
      </w:pPr>
    </w:p>
    <w:p w14:paraId="6A014814" w14:textId="4E37047A" w:rsidR="00AE559D" w:rsidRDefault="00AE559D" w:rsidP="00987ADD">
      <w:pPr>
        <w:spacing w:afterLines="100" w:after="240" w:line="360" w:lineRule="auto"/>
        <w:jc w:val="both"/>
        <w:rPr>
          <w:rFonts w:ascii="Cambria" w:eastAsiaTheme="majorEastAsia" w:hAnsi="Cambria" w:cstheme="majorBidi"/>
          <w:color w:val="2E74B5" w:themeColor="accent1" w:themeShade="BF"/>
        </w:rPr>
      </w:pPr>
    </w:p>
    <w:p w14:paraId="2FB394A9" w14:textId="175AF728" w:rsidR="00AE559D" w:rsidRDefault="00AE559D" w:rsidP="00987ADD">
      <w:pPr>
        <w:spacing w:afterLines="100" w:after="240" w:line="360" w:lineRule="auto"/>
        <w:jc w:val="both"/>
        <w:rPr>
          <w:rFonts w:ascii="Cambria" w:eastAsiaTheme="majorEastAsia" w:hAnsi="Cambria" w:cstheme="majorBidi"/>
          <w:color w:val="2E74B5" w:themeColor="accent1" w:themeShade="BF"/>
        </w:rPr>
      </w:pPr>
    </w:p>
    <w:p w14:paraId="17C87241" w14:textId="7FD3EE58" w:rsidR="00AE559D" w:rsidRDefault="00AE559D" w:rsidP="00987ADD">
      <w:pPr>
        <w:spacing w:afterLines="100" w:after="240" w:line="360" w:lineRule="auto"/>
        <w:jc w:val="both"/>
        <w:rPr>
          <w:rFonts w:ascii="Cambria" w:eastAsiaTheme="majorEastAsia" w:hAnsi="Cambria" w:cstheme="majorBidi"/>
          <w:color w:val="2E74B5" w:themeColor="accent1" w:themeShade="BF"/>
        </w:rPr>
      </w:pPr>
    </w:p>
    <w:p w14:paraId="006B91CB" w14:textId="39C4DAE9" w:rsidR="00AE559D" w:rsidRDefault="00AE559D" w:rsidP="00987ADD">
      <w:pPr>
        <w:spacing w:afterLines="100" w:after="240" w:line="360" w:lineRule="auto"/>
        <w:jc w:val="both"/>
        <w:rPr>
          <w:rFonts w:ascii="Cambria" w:eastAsiaTheme="majorEastAsia" w:hAnsi="Cambria" w:cstheme="majorBidi"/>
          <w:color w:val="2E74B5" w:themeColor="accent1" w:themeShade="BF"/>
        </w:rPr>
      </w:pPr>
    </w:p>
    <w:p w14:paraId="500EDF08" w14:textId="658F18A9" w:rsidR="00AE559D" w:rsidRDefault="00AE559D" w:rsidP="00987ADD">
      <w:pPr>
        <w:spacing w:afterLines="100" w:after="240" w:line="360" w:lineRule="auto"/>
        <w:jc w:val="both"/>
        <w:rPr>
          <w:rFonts w:ascii="Cambria" w:eastAsiaTheme="majorEastAsia" w:hAnsi="Cambria" w:cstheme="majorBidi"/>
          <w:color w:val="2E74B5" w:themeColor="accent1" w:themeShade="BF"/>
        </w:rPr>
      </w:pPr>
    </w:p>
    <w:p w14:paraId="3DB1F4AB" w14:textId="6F0425D3" w:rsidR="00AE559D" w:rsidRDefault="00AE559D" w:rsidP="00987ADD">
      <w:pPr>
        <w:spacing w:afterLines="100" w:after="240" w:line="360" w:lineRule="auto"/>
        <w:jc w:val="both"/>
        <w:rPr>
          <w:rFonts w:ascii="Cambria" w:eastAsiaTheme="majorEastAsia" w:hAnsi="Cambria" w:cstheme="majorBidi"/>
          <w:color w:val="2E74B5" w:themeColor="accent1" w:themeShade="BF"/>
        </w:rPr>
      </w:pPr>
    </w:p>
    <w:p w14:paraId="32A3DADE" w14:textId="531050A3" w:rsidR="00AE559D" w:rsidRDefault="00AE559D" w:rsidP="00987ADD">
      <w:pPr>
        <w:spacing w:afterLines="100" w:after="240" w:line="360" w:lineRule="auto"/>
        <w:jc w:val="both"/>
        <w:rPr>
          <w:rFonts w:ascii="Cambria" w:eastAsiaTheme="majorEastAsia" w:hAnsi="Cambria" w:cstheme="majorBidi"/>
          <w:color w:val="2E74B5" w:themeColor="accent1" w:themeShade="BF"/>
        </w:rPr>
      </w:pPr>
    </w:p>
    <w:p w14:paraId="33F25CD3" w14:textId="62251CDE" w:rsidR="00AE559D" w:rsidRDefault="00AE559D" w:rsidP="00987ADD">
      <w:pPr>
        <w:spacing w:afterLines="100" w:after="240" w:line="360" w:lineRule="auto"/>
        <w:jc w:val="both"/>
        <w:rPr>
          <w:rFonts w:ascii="Cambria" w:eastAsiaTheme="majorEastAsia" w:hAnsi="Cambria" w:cstheme="majorBidi"/>
          <w:color w:val="2E74B5" w:themeColor="accent1" w:themeShade="BF"/>
        </w:rPr>
      </w:pPr>
    </w:p>
    <w:p w14:paraId="44D16A7B" w14:textId="77777777" w:rsidR="000A22E9" w:rsidRDefault="000A22E9" w:rsidP="00987ADD">
      <w:pPr>
        <w:spacing w:afterLines="100" w:after="240" w:line="360" w:lineRule="auto"/>
        <w:jc w:val="both"/>
        <w:rPr>
          <w:rFonts w:ascii="Cambria" w:eastAsiaTheme="majorEastAsia" w:hAnsi="Cambria" w:cstheme="majorBidi"/>
          <w:color w:val="2E74B5" w:themeColor="accent1" w:themeShade="BF"/>
        </w:rPr>
      </w:pPr>
    </w:p>
    <w:p w14:paraId="6E001672" w14:textId="4CEB2EA6" w:rsidR="00AE559D" w:rsidRPr="00AE559D" w:rsidRDefault="00AE559D" w:rsidP="00987ADD">
      <w:pPr>
        <w:spacing w:afterLines="100" w:after="240" w:line="360" w:lineRule="auto"/>
        <w:jc w:val="both"/>
        <w:rPr>
          <w:rFonts w:ascii="Cambria" w:eastAsiaTheme="majorEastAsia" w:hAnsi="Cambria" w:cstheme="majorBidi"/>
        </w:rPr>
      </w:pPr>
      <w:r w:rsidRPr="00AE559D">
        <w:rPr>
          <w:rFonts w:ascii="Cambria" w:eastAsiaTheme="majorEastAsia" w:hAnsi="Cambria" w:cstheme="majorBidi"/>
        </w:rPr>
        <w:t>Osservatorio a cura di</w:t>
      </w:r>
    </w:p>
    <w:p w14:paraId="3D0A1820" w14:textId="77777777" w:rsidR="00BB4E1E" w:rsidRPr="00AE559D" w:rsidRDefault="00BB4E1E" w:rsidP="00BB4E1E">
      <w:pPr>
        <w:spacing w:line="360" w:lineRule="auto"/>
        <w:jc w:val="both"/>
        <w:rPr>
          <w:rFonts w:ascii="Cambria" w:eastAsiaTheme="majorEastAsia" w:hAnsi="Cambria" w:cstheme="majorBidi"/>
          <w:i/>
          <w:iCs/>
        </w:rPr>
      </w:pPr>
      <w:r w:rsidRPr="00AE559D">
        <w:rPr>
          <w:rFonts w:ascii="Cambria" w:eastAsiaTheme="majorEastAsia" w:hAnsi="Cambria" w:cstheme="majorBidi"/>
          <w:i/>
          <w:iCs/>
        </w:rPr>
        <w:t>Uffici Legislativo e Relazioni istituzionali CNA</w:t>
      </w:r>
    </w:p>
    <w:p w14:paraId="415A8A5B" w14:textId="11FDBD63" w:rsidR="00AE559D" w:rsidRPr="00AE559D" w:rsidRDefault="00AE559D" w:rsidP="00AE559D">
      <w:pPr>
        <w:spacing w:line="360" w:lineRule="auto"/>
        <w:jc w:val="both"/>
        <w:rPr>
          <w:rFonts w:ascii="Cambria" w:eastAsiaTheme="majorEastAsia" w:hAnsi="Cambria" w:cstheme="majorBidi"/>
          <w:i/>
          <w:iCs/>
        </w:rPr>
      </w:pPr>
      <w:r w:rsidRPr="00AE559D">
        <w:rPr>
          <w:rFonts w:ascii="Cambria" w:eastAsiaTheme="majorEastAsia" w:hAnsi="Cambria" w:cstheme="majorBidi"/>
          <w:i/>
          <w:iCs/>
        </w:rPr>
        <w:t>Centro studi CNA</w:t>
      </w:r>
    </w:p>
    <w:p w14:paraId="5A57F0D0" w14:textId="7631A088" w:rsidR="00AE559D" w:rsidRDefault="00AE559D" w:rsidP="002E7604">
      <w:pPr>
        <w:spacing w:afterLines="100" w:after="240" w:line="360" w:lineRule="auto"/>
        <w:jc w:val="both"/>
        <w:rPr>
          <w:rFonts w:ascii="Cambria" w:eastAsiaTheme="majorEastAsia" w:hAnsi="Cambria" w:cstheme="majorBidi"/>
          <w:i/>
          <w:iCs/>
        </w:rPr>
      </w:pPr>
      <w:r w:rsidRPr="00AE559D">
        <w:rPr>
          <w:rFonts w:ascii="Cambria" w:eastAsiaTheme="majorEastAsia" w:hAnsi="Cambria" w:cstheme="majorBidi"/>
          <w:i/>
          <w:iCs/>
        </w:rPr>
        <w:t>Unione CNA Agroalimentare</w:t>
      </w:r>
    </w:p>
    <w:p w14:paraId="6D1E62D8" w14:textId="5E63401C" w:rsidR="000E60D6" w:rsidRDefault="00AE559D" w:rsidP="002119A6">
      <w:pPr>
        <w:spacing w:afterLines="100" w:after="240" w:line="360" w:lineRule="auto"/>
        <w:jc w:val="both"/>
        <w:rPr>
          <w:rFonts w:ascii="Cambria" w:eastAsiaTheme="majorEastAsia" w:hAnsi="Cambria" w:cstheme="majorBidi"/>
        </w:rPr>
      </w:pPr>
      <w:r>
        <w:rPr>
          <w:rFonts w:ascii="Cambria" w:eastAsiaTheme="majorEastAsia" w:hAnsi="Cambria" w:cstheme="majorBidi"/>
        </w:rPr>
        <w:t>Roma, novembre 2019</w:t>
      </w:r>
    </w:p>
    <w:p w14:paraId="209F5455" w14:textId="77777777" w:rsidR="000E60D6" w:rsidRDefault="000E60D6">
      <w:pPr>
        <w:rPr>
          <w:rFonts w:ascii="Cambria" w:eastAsiaTheme="majorEastAsia" w:hAnsi="Cambria" w:cstheme="majorBidi"/>
        </w:rPr>
      </w:pPr>
      <w:r>
        <w:rPr>
          <w:rFonts w:ascii="Cambria" w:eastAsiaTheme="majorEastAsia" w:hAnsi="Cambria" w:cstheme="majorBidi"/>
        </w:rPr>
        <w:br w:type="page"/>
      </w:r>
    </w:p>
    <w:p w14:paraId="01A97E69" w14:textId="77777777" w:rsidR="00A30B7F" w:rsidRPr="000A22E9" w:rsidRDefault="00A30B7F" w:rsidP="002119A6">
      <w:pPr>
        <w:spacing w:afterLines="100" w:after="240" w:line="360" w:lineRule="auto"/>
        <w:jc w:val="both"/>
        <w:rPr>
          <w:rFonts w:ascii="Cambria" w:eastAsiaTheme="majorEastAsia" w:hAnsi="Cambria" w:cstheme="majorBidi"/>
        </w:rPr>
      </w:pPr>
    </w:p>
    <w:sdt>
      <w:sdtPr>
        <w:rPr>
          <w:rFonts w:asciiTheme="minorHAnsi" w:eastAsiaTheme="minorHAnsi" w:hAnsiTheme="minorHAnsi" w:cstheme="minorBidi"/>
          <w:b w:val="0"/>
          <w:bCs w:val="0"/>
          <w:color w:val="0070C0"/>
          <w:sz w:val="24"/>
          <w:szCs w:val="24"/>
          <w:lang w:eastAsia="en-US"/>
        </w:rPr>
        <w:id w:val="1811124338"/>
        <w:docPartObj>
          <w:docPartGallery w:val="Table of Contents"/>
          <w:docPartUnique/>
        </w:docPartObj>
      </w:sdtPr>
      <w:sdtEndPr>
        <w:rPr>
          <w:color w:val="auto"/>
        </w:rPr>
      </w:sdtEndPr>
      <w:sdtContent>
        <w:p w14:paraId="41C2EDA8" w14:textId="77777777" w:rsidR="00A30B7F" w:rsidRPr="00B34C08" w:rsidRDefault="00263230" w:rsidP="00270B76">
          <w:pPr>
            <w:pStyle w:val="Titolosommario"/>
            <w:spacing w:before="0" w:line="360" w:lineRule="auto"/>
            <w:jc w:val="center"/>
            <w:rPr>
              <w:rFonts w:ascii="Cambria" w:hAnsi="Cambria"/>
              <w:color w:val="002060"/>
              <w:sz w:val="32"/>
              <w:szCs w:val="32"/>
            </w:rPr>
          </w:pPr>
          <w:r w:rsidRPr="00B34C08">
            <w:rPr>
              <w:rFonts w:ascii="Cambria" w:hAnsi="Cambria"/>
              <w:color w:val="002060"/>
              <w:sz w:val="32"/>
              <w:szCs w:val="32"/>
            </w:rPr>
            <w:t>SOMMARIO</w:t>
          </w:r>
        </w:p>
        <w:p w14:paraId="45769AB8" w14:textId="0C88763E" w:rsidR="00B4273C" w:rsidRPr="006110F2" w:rsidRDefault="00A30B7F" w:rsidP="00B03F7F">
          <w:pPr>
            <w:pStyle w:val="Sommario1"/>
            <w:tabs>
              <w:tab w:val="right" w:leader="dot" w:pos="9338"/>
            </w:tabs>
            <w:spacing w:after="0" w:line="360" w:lineRule="auto"/>
            <w:jc w:val="both"/>
            <w:rPr>
              <w:rFonts w:eastAsiaTheme="minorEastAsia"/>
              <w:b/>
              <w:bCs/>
              <w:noProof/>
              <w:sz w:val="22"/>
              <w:szCs w:val="22"/>
              <w:lang w:eastAsia="it-IT"/>
            </w:rPr>
          </w:pPr>
          <w:r w:rsidRPr="00B34C08">
            <w:rPr>
              <w:rFonts w:ascii="Cambria" w:hAnsi="Cambria"/>
              <w:color w:val="002060"/>
            </w:rPr>
            <w:fldChar w:fldCharType="begin"/>
          </w:r>
          <w:r w:rsidRPr="00B34C08">
            <w:rPr>
              <w:rFonts w:ascii="Cambria" w:hAnsi="Cambria"/>
              <w:color w:val="002060"/>
            </w:rPr>
            <w:instrText xml:space="preserve"> TOC \o "1-3" \h \z \u </w:instrText>
          </w:r>
          <w:r w:rsidRPr="00B34C08">
            <w:rPr>
              <w:rFonts w:ascii="Cambria" w:hAnsi="Cambria"/>
              <w:color w:val="002060"/>
            </w:rPr>
            <w:fldChar w:fldCharType="separate"/>
          </w:r>
          <w:hyperlink w:anchor="_Toc23839200" w:history="1">
            <w:r w:rsidR="00B4273C" w:rsidRPr="006110F2">
              <w:rPr>
                <w:rStyle w:val="Collegamentoipertestuale"/>
                <w:rFonts w:ascii="Cambria" w:hAnsi="Cambria"/>
                <w:b/>
                <w:bCs/>
                <w:noProof/>
              </w:rPr>
              <w:t>PREMESSA</w:t>
            </w:r>
            <w:r w:rsidR="00B4273C" w:rsidRPr="006110F2">
              <w:rPr>
                <w:b/>
                <w:bCs/>
                <w:noProof/>
                <w:webHidden/>
              </w:rPr>
              <w:tab/>
            </w:r>
            <w:r w:rsidR="00B4273C" w:rsidRPr="006110F2">
              <w:rPr>
                <w:b/>
                <w:bCs/>
                <w:noProof/>
                <w:webHidden/>
              </w:rPr>
              <w:fldChar w:fldCharType="begin"/>
            </w:r>
            <w:r w:rsidR="00B4273C" w:rsidRPr="006110F2">
              <w:rPr>
                <w:b/>
                <w:bCs/>
                <w:noProof/>
                <w:webHidden/>
              </w:rPr>
              <w:instrText xml:space="preserve"> PAGEREF _Toc23839200 \h </w:instrText>
            </w:r>
            <w:r w:rsidR="00B4273C" w:rsidRPr="006110F2">
              <w:rPr>
                <w:b/>
                <w:bCs/>
                <w:noProof/>
                <w:webHidden/>
              </w:rPr>
            </w:r>
            <w:r w:rsidR="00B4273C" w:rsidRPr="006110F2">
              <w:rPr>
                <w:b/>
                <w:bCs/>
                <w:noProof/>
                <w:webHidden/>
              </w:rPr>
              <w:fldChar w:fldCharType="separate"/>
            </w:r>
            <w:r w:rsidR="00D33DA9">
              <w:rPr>
                <w:b/>
                <w:bCs/>
                <w:noProof/>
                <w:webHidden/>
              </w:rPr>
              <w:t>1</w:t>
            </w:r>
            <w:r w:rsidR="00B4273C" w:rsidRPr="006110F2">
              <w:rPr>
                <w:b/>
                <w:bCs/>
                <w:noProof/>
                <w:webHidden/>
              </w:rPr>
              <w:fldChar w:fldCharType="end"/>
            </w:r>
          </w:hyperlink>
        </w:p>
        <w:p w14:paraId="721A5EE8" w14:textId="5873617A" w:rsidR="00B4273C" w:rsidRPr="006110F2" w:rsidRDefault="00B4273C" w:rsidP="00B03F7F">
          <w:pPr>
            <w:pStyle w:val="Sommario1"/>
            <w:tabs>
              <w:tab w:val="right" w:leader="dot" w:pos="9338"/>
            </w:tabs>
            <w:spacing w:after="0" w:line="360" w:lineRule="auto"/>
            <w:jc w:val="both"/>
            <w:rPr>
              <w:rFonts w:eastAsiaTheme="minorEastAsia"/>
              <w:b/>
              <w:bCs/>
              <w:noProof/>
              <w:sz w:val="22"/>
              <w:szCs w:val="22"/>
              <w:lang w:eastAsia="it-IT"/>
            </w:rPr>
          </w:pPr>
          <w:hyperlink w:anchor="_Toc23839201" w:history="1">
            <w:r w:rsidRPr="006110F2">
              <w:rPr>
                <w:rStyle w:val="Collegamentoipertestuale"/>
                <w:rFonts w:ascii="Cambria" w:hAnsi="Cambria" w:cstheme="minorHAnsi"/>
                <w:b/>
                <w:bCs/>
                <w:noProof/>
              </w:rPr>
              <w:t>INTRODUZIONE</w:t>
            </w:r>
            <w:r w:rsidRPr="006110F2">
              <w:rPr>
                <w:b/>
                <w:bCs/>
                <w:noProof/>
                <w:webHidden/>
              </w:rPr>
              <w:tab/>
            </w:r>
            <w:r w:rsidRPr="006110F2">
              <w:rPr>
                <w:b/>
                <w:bCs/>
                <w:noProof/>
                <w:webHidden/>
              </w:rPr>
              <w:fldChar w:fldCharType="begin"/>
            </w:r>
            <w:r w:rsidRPr="006110F2">
              <w:rPr>
                <w:b/>
                <w:bCs/>
                <w:noProof/>
                <w:webHidden/>
              </w:rPr>
              <w:instrText xml:space="preserve"> PAGEREF _Toc23839201 \h </w:instrText>
            </w:r>
            <w:r w:rsidRPr="006110F2">
              <w:rPr>
                <w:b/>
                <w:bCs/>
                <w:noProof/>
                <w:webHidden/>
              </w:rPr>
            </w:r>
            <w:r w:rsidRPr="006110F2">
              <w:rPr>
                <w:b/>
                <w:bCs/>
                <w:noProof/>
                <w:webHidden/>
              </w:rPr>
              <w:fldChar w:fldCharType="separate"/>
            </w:r>
            <w:r w:rsidR="00D33DA9">
              <w:rPr>
                <w:b/>
                <w:bCs/>
                <w:noProof/>
                <w:webHidden/>
              </w:rPr>
              <w:t>4</w:t>
            </w:r>
            <w:r w:rsidRPr="006110F2">
              <w:rPr>
                <w:b/>
                <w:bCs/>
                <w:noProof/>
                <w:webHidden/>
              </w:rPr>
              <w:fldChar w:fldCharType="end"/>
            </w:r>
          </w:hyperlink>
        </w:p>
        <w:p w14:paraId="78B7D0DB" w14:textId="17E9D3CE" w:rsidR="00B4273C" w:rsidRPr="006110F2" w:rsidRDefault="00B4273C" w:rsidP="00B03F7F">
          <w:pPr>
            <w:pStyle w:val="Sommario1"/>
            <w:tabs>
              <w:tab w:val="right" w:leader="dot" w:pos="9338"/>
            </w:tabs>
            <w:spacing w:after="0" w:line="360" w:lineRule="auto"/>
            <w:jc w:val="both"/>
            <w:rPr>
              <w:rFonts w:eastAsiaTheme="minorEastAsia"/>
              <w:b/>
              <w:bCs/>
              <w:noProof/>
              <w:sz w:val="22"/>
              <w:szCs w:val="22"/>
              <w:lang w:eastAsia="it-IT"/>
            </w:rPr>
          </w:pPr>
          <w:hyperlink w:anchor="_Toc23839202" w:history="1">
            <w:r w:rsidRPr="006110F2">
              <w:rPr>
                <w:rStyle w:val="Collegamentoipertestuale"/>
                <w:rFonts w:ascii="Cambria" w:hAnsi="Cambria"/>
                <w:b/>
                <w:bCs/>
                <w:noProof/>
              </w:rPr>
              <w:t>CAPITOLO I</w:t>
            </w:r>
            <w:r w:rsidRPr="006110F2">
              <w:rPr>
                <w:b/>
                <w:bCs/>
                <w:noProof/>
                <w:webHidden/>
              </w:rPr>
              <w:tab/>
            </w:r>
            <w:r w:rsidRPr="006110F2">
              <w:rPr>
                <w:b/>
                <w:bCs/>
                <w:noProof/>
                <w:webHidden/>
              </w:rPr>
              <w:fldChar w:fldCharType="begin"/>
            </w:r>
            <w:r w:rsidRPr="006110F2">
              <w:rPr>
                <w:b/>
                <w:bCs/>
                <w:noProof/>
                <w:webHidden/>
              </w:rPr>
              <w:instrText xml:space="preserve"> PAGEREF _Toc23839202 \h </w:instrText>
            </w:r>
            <w:r w:rsidRPr="006110F2">
              <w:rPr>
                <w:b/>
                <w:bCs/>
                <w:noProof/>
                <w:webHidden/>
              </w:rPr>
            </w:r>
            <w:r w:rsidRPr="006110F2">
              <w:rPr>
                <w:b/>
                <w:bCs/>
                <w:noProof/>
                <w:webHidden/>
              </w:rPr>
              <w:fldChar w:fldCharType="separate"/>
            </w:r>
            <w:r w:rsidR="00D33DA9">
              <w:rPr>
                <w:b/>
                <w:bCs/>
                <w:noProof/>
                <w:webHidden/>
              </w:rPr>
              <w:t>7</w:t>
            </w:r>
            <w:r w:rsidRPr="006110F2">
              <w:rPr>
                <w:b/>
                <w:bCs/>
                <w:noProof/>
                <w:webHidden/>
              </w:rPr>
              <w:fldChar w:fldCharType="end"/>
            </w:r>
          </w:hyperlink>
        </w:p>
        <w:p w14:paraId="3ED45506" w14:textId="49889A9C" w:rsidR="00B4273C" w:rsidRPr="00270B76" w:rsidRDefault="00B4273C" w:rsidP="00B03F7F">
          <w:pPr>
            <w:pStyle w:val="Sommario1"/>
            <w:tabs>
              <w:tab w:val="right" w:leader="dot" w:pos="9338"/>
            </w:tabs>
            <w:spacing w:after="0" w:line="360" w:lineRule="auto"/>
            <w:jc w:val="both"/>
            <w:rPr>
              <w:rFonts w:eastAsiaTheme="minorEastAsia"/>
              <w:noProof/>
              <w:sz w:val="22"/>
              <w:szCs w:val="22"/>
              <w:lang w:eastAsia="it-IT"/>
            </w:rPr>
          </w:pPr>
          <w:hyperlink w:anchor="_Toc23839203" w:history="1">
            <w:r w:rsidRPr="006110F2">
              <w:rPr>
                <w:rStyle w:val="Collegamentoipertestuale"/>
                <w:rFonts w:ascii="Cambria" w:hAnsi="Cambria"/>
                <w:b/>
                <w:bCs/>
                <w:noProof/>
              </w:rPr>
              <w:t>IL DISCRIMINE TRA SOMMINISTRAZIONE ALIMENTARE E CONSUMO SUL POSTO</w:t>
            </w:r>
            <w:r w:rsidRPr="006110F2">
              <w:rPr>
                <w:b/>
                <w:bCs/>
                <w:noProof/>
                <w:webHidden/>
              </w:rPr>
              <w:tab/>
            </w:r>
            <w:r w:rsidRPr="006110F2">
              <w:rPr>
                <w:b/>
                <w:bCs/>
                <w:noProof/>
                <w:webHidden/>
              </w:rPr>
              <w:fldChar w:fldCharType="begin"/>
            </w:r>
            <w:r w:rsidRPr="006110F2">
              <w:rPr>
                <w:b/>
                <w:bCs/>
                <w:noProof/>
                <w:webHidden/>
              </w:rPr>
              <w:instrText xml:space="preserve"> PAGEREF _Toc23839203 \h </w:instrText>
            </w:r>
            <w:r w:rsidRPr="006110F2">
              <w:rPr>
                <w:b/>
                <w:bCs/>
                <w:noProof/>
                <w:webHidden/>
              </w:rPr>
            </w:r>
            <w:r w:rsidRPr="006110F2">
              <w:rPr>
                <w:b/>
                <w:bCs/>
                <w:noProof/>
                <w:webHidden/>
              </w:rPr>
              <w:fldChar w:fldCharType="separate"/>
            </w:r>
            <w:r w:rsidR="00D33DA9">
              <w:rPr>
                <w:b/>
                <w:bCs/>
                <w:noProof/>
                <w:webHidden/>
              </w:rPr>
              <w:t>7</w:t>
            </w:r>
            <w:r w:rsidRPr="006110F2">
              <w:rPr>
                <w:b/>
                <w:bCs/>
                <w:noProof/>
                <w:webHidden/>
              </w:rPr>
              <w:fldChar w:fldCharType="end"/>
            </w:r>
          </w:hyperlink>
        </w:p>
        <w:p w14:paraId="72CE9D92" w14:textId="52DB861B" w:rsidR="00B4273C" w:rsidRPr="00270B76" w:rsidRDefault="00B4273C" w:rsidP="00B03F7F">
          <w:pPr>
            <w:pStyle w:val="Sommario2"/>
            <w:tabs>
              <w:tab w:val="right" w:leader="dot" w:pos="9338"/>
            </w:tabs>
            <w:spacing w:after="0" w:line="360" w:lineRule="auto"/>
            <w:jc w:val="both"/>
            <w:rPr>
              <w:rFonts w:eastAsiaTheme="minorEastAsia"/>
              <w:noProof/>
              <w:sz w:val="22"/>
              <w:szCs w:val="22"/>
              <w:lang w:eastAsia="it-IT"/>
            </w:rPr>
          </w:pPr>
          <w:hyperlink w:anchor="_Toc23839204" w:history="1">
            <w:r w:rsidRPr="00270B76">
              <w:rPr>
                <w:rStyle w:val="Collegamentoipertestuale"/>
                <w:rFonts w:ascii="Cambria" w:hAnsi="Cambria"/>
                <w:noProof/>
              </w:rPr>
              <w:t>1.1. LA TUTELA DELLA CONCORRENZA NELL’ATTIVITÀ D’IMPRESA E LE POLITICHE DI LIBERALIZZAZIONE NEL COMMERCIO</w:t>
            </w:r>
            <w:r w:rsidRPr="00270B76">
              <w:rPr>
                <w:noProof/>
                <w:webHidden/>
              </w:rPr>
              <w:tab/>
            </w:r>
            <w:r w:rsidRPr="00270B76">
              <w:rPr>
                <w:noProof/>
                <w:webHidden/>
              </w:rPr>
              <w:fldChar w:fldCharType="begin"/>
            </w:r>
            <w:r w:rsidRPr="00270B76">
              <w:rPr>
                <w:noProof/>
                <w:webHidden/>
              </w:rPr>
              <w:instrText xml:space="preserve"> PAGEREF _Toc23839204 \h </w:instrText>
            </w:r>
            <w:r w:rsidRPr="00270B76">
              <w:rPr>
                <w:noProof/>
                <w:webHidden/>
              </w:rPr>
            </w:r>
            <w:r w:rsidRPr="00270B76">
              <w:rPr>
                <w:noProof/>
                <w:webHidden/>
              </w:rPr>
              <w:fldChar w:fldCharType="separate"/>
            </w:r>
            <w:r w:rsidR="00D33DA9">
              <w:rPr>
                <w:noProof/>
                <w:webHidden/>
              </w:rPr>
              <w:t>7</w:t>
            </w:r>
            <w:r w:rsidRPr="00270B76">
              <w:rPr>
                <w:noProof/>
                <w:webHidden/>
              </w:rPr>
              <w:fldChar w:fldCharType="end"/>
            </w:r>
          </w:hyperlink>
        </w:p>
        <w:p w14:paraId="7B7FD46F" w14:textId="0DE72997" w:rsidR="00B4273C" w:rsidRPr="00270B76" w:rsidRDefault="00B4273C" w:rsidP="00B03F7F">
          <w:pPr>
            <w:pStyle w:val="Sommario2"/>
            <w:tabs>
              <w:tab w:val="right" w:leader="dot" w:pos="9338"/>
            </w:tabs>
            <w:spacing w:after="0" w:line="360" w:lineRule="auto"/>
            <w:jc w:val="both"/>
            <w:rPr>
              <w:rFonts w:eastAsiaTheme="minorEastAsia"/>
              <w:noProof/>
              <w:sz w:val="22"/>
              <w:szCs w:val="22"/>
              <w:lang w:eastAsia="it-IT"/>
            </w:rPr>
          </w:pPr>
          <w:hyperlink w:anchor="_Toc23839205" w:history="1">
            <w:r w:rsidRPr="00270B76">
              <w:rPr>
                <w:rStyle w:val="Collegamentoipertestuale"/>
                <w:rFonts w:ascii="Cambria" w:hAnsi="Cambria"/>
                <w:noProof/>
              </w:rPr>
              <w:t>1.2. L’IMPRENDITORE ARTIGIANO</w:t>
            </w:r>
            <w:r w:rsidRPr="00270B76">
              <w:rPr>
                <w:noProof/>
                <w:webHidden/>
              </w:rPr>
              <w:tab/>
            </w:r>
            <w:r w:rsidRPr="00270B76">
              <w:rPr>
                <w:noProof/>
                <w:webHidden/>
              </w:rPr>
              <w:fldChar w:fldCharType="begin"/>
            </w:r>
            <w:r w:rsidRPr="00270B76">
              <w:rPr>
                <w:noProof/>
                <w:webHidden/>
              </w:rPr>
              <w:instrText xml:space="preserve"> PAGEREF _Toc23839205 \h </w:instrText>
            </w:r>
            <w:r w:rsidRPr="00270B76">
              <w:rPr>
                <w:noProof/>
                <w:webHidden/>
              </w:rPr>
            </w:r>
            <w:r w:rsidRPr="00270B76">
              <w:rPr>
                <w:noProof/>
                <w:webHidden/>
              </w:rPr>
              <w:fldChar w:fldCharType="separate"/>
            </w:r>
            <w:r w:rsidR="00D33DA9">
              <w:rPr>
                <w:noProof/>
                <w:webHidden/>
              </w:rPr>
              <w:t>9</w:t>
            </w:r>
            <w:r w:rsidRPr="00270B76">
              <w:rPr>
                <w:noProof/>
                <w:webHidden/>
              </w:rPr>
              <w:fldChar w:fldCharType="end"/>
            </w:r>
          </w:hyperlink>
        </w:p>
        <w:p w14:paraId="7205A3D4" w14:textId="615915F8" w:rsidR="00B4273C" w:rsidRPr="00270B76" w:rsidRDefault="00B4273C" w:rsidP="00B03F7F">
          <w:pPr>
            <w:pStyle w:val="Sommario2"/>
            <w:tabs>
              <w:tab w:val="right" w:leader="dot" w:pos="9338"/>
            </w:tabs>
            <w:spacing w:after="0" w:line="360" w:lineRule="auto"/>
            <w:jc w:val="both"/>
            <w:rPr>
              <w:rFonts w:eastAsiaTheme="minorEastAsia"/>
              <w:noProof/>
              <w:sz w:val="22"/>
              <w:szCs w:val="22"/>
              <w:lang w:eastAsia="it-IT"/>
            </w:rPr>
          </w:pPr>
          <w:hyperlink w:anchor="_Toc23839206" w:history="1">
            <w:r w:rsidRPr="00270B76">
              <w:rPr>
                <w:rStyle w:val="Collegamentoipertestuale"/>
                <w:rFonts w:ascii="Cambria" w:hAnsi="Cambria"/>
                <w:noProof/>
              </w:rPr>
              <w:t>1.3. I PRODUTTORI AGRICOLI</w:t>
            </w:r>
            <w:r w:rsidRPr="00270B76">
              <w:rPr>
                <w:noProof/>
                <w:webHidden/>
              </w:rPr>
              <w:tab/>
            </w:r>
            <w:r w:rsidRPr="00270B76">
              <w:rPr>
                <w:noProof/>
                <w:webHidden/>
              </w:rPr>
              <w:fldChar w:fldCharType="begin"/>
            </w:r>
            <w:r w:rsidRPr="00270B76">
              <w:rPr>
                <w:noProof/>
                <w:webHidden/>
              </w:rPr>
              <w:instrText xml:space="preserve"> PAGEREF _Toc23839206 \h </w:instrText>
            </w:r>
            <w:r w:rsidRPr="00270B76">
              <w:rPr>
                <w:noProof/>
                <w:webHidden/>
              </w:rPr>
            </w:r>
            <w:r w:rsidRPr="00270B76">
              <w:rPr>
                <w:noProof/>
                <w:webHidden/>
              </w:rPr>
              <w:fldChar w:fldCharType="separate"/>
            </w:r>
            <w:r w:rsidR="00D33DA9">
              <w:rPr>
                <w:noProof/>
                <w:webHidden/>
              </w:rPr>
              <w:t>12</w:t>
            </w:r>
            <w:r w:rsidRPr="00270B76">
              <w:rPr>
                <w:noProof/>
                <w:webHidden/>
              </w:rPr>
              <w:fldChar w:fldCharType="end"/>
            </w:r>
          </w:hyperlink>
        </w:p>
        <w:p w14:paraId="5D6ADF72" w14:textId="4B56876C" w:rsidR="00B4273C" w:rsidRPr="00270B76" w:rsidRDefault="00B4273C" w:rsidP="00B03F7F">
          <w:pPr>
            <w:pStyle w:val="Sommario2"/>
            <w:tabs>
              <w:tab w:val="right" w:leader="dot" w:pos="9338"/>
            </w:tabs>
            <w:spacing w:after="0" w:line="360" w:lineRule="auto"/>
            <w:jc w:val="both"/>
            <w:rPr>
              <w:rFonts w:eastAsiaTheme="minorEastAsia"/>
              <w:noProof/>
              <w:sz w:val="22"/>
              <w:szCs w:val="22"/>
              <w:lang w:eastAsia="it-IT"/>
            </w:rPr>
          </w:pPr>
          <w:hyperlink w:anchor="_Toc23839207" w:history="1">
            <w:r w:rsidRPr="00270B76">
              <w:rPr>
                <w:rStyle w:val="Collegamentoipertestuale"/>
                <w:rFonts w:ascii="Cambria" w:hAnsi="Cambria"/>
                <w:noProof/>
              </w:rPr>
              <w:t>1.4. LA SOMMINISTRAZIONE NON ASSISTITA DI ALIMENTI E BEVANDE: GLI ELEMENTI CRITICI</w:t>
            </w:r>
            <w:r w:rsidRPr="00270B76">
              <w:rPr>
                <w:noProof/>
                <w:webHidden/>
              </w:rPr>
              <w:tab/>
            </w:r>
            <w:r w:rsidRPr="00270B76">
              <w:rPr>
                <w:noProof/>
                <w:webHidden/>
              </w:rPr>
              <w:fldChar w:fldCharType="begin"/>
            </w:r>
            <w:r w:rsidRPr="00270B76">
              <w:rPr>
                <w:noProof/>
                <w:webHidden/>
              </w:rPr>
              <w:instrText xml:space="preserve"> PAGEREF _Toc23839207 \h </w:instrText>
            </w:r>
            <w:r w:rsidRPr="00270B76">
              <w:rPr>
                <w:noProof/>
                <w:webHidden/>
              </w:rPr>
            </w:r>
            <w:r w:rsidRPr="00270B76">
              <w:rPr>
                <w:noProof/>
                <w:webHidden/>
              </w:rPr>
              <w:fldChar w:fldCharType="separate"/>
            </w:r>
            <w:r w:rsidR="00D33DA9">
              <w:rPr>
                <w:noProof/>
                <w:webHidden/>
              </w:rPr>
              <w:t>15</w:t>
            </w:r>
            <w:r w:rsidRPr="00270B76">
              <w:rPr>
                <w:noProof/>
                <w:webHidden/>
              </w:rPr>
              <w:fldChar w:fldCharType="end"/>
            </w:r>
          </w:hyperlink>
        </w:p>
        <w:p w14:paraId="680AF3C0" w14:textId="04E63614"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08" w:history="1">
            <w:r w:rsidRPr="00270B76">
              <w:rPr>
                <w:rStyle w:val="Collegamentoipertestuale"/>
                <w:rFonts w:ascii="Cambria" w:hAnsi="Cambria"/>
                <w:noProof/>
              </w:rPr>
              <w:t>1.4.1. Gli arredi e le attrezzature</w:t>
            </w:r>
            <w:r w:rsidRPr="00270B76">
              <w:rPr>
                <w:noProof/>
                <w:webHidden/>
              </w:rPr>
              <w:tab/>
            </w:r>
            <w:r w:rsidRPr="00270B76">
              <w:rPr>
                <w:noProof/>
                <w:webHidden/>
              </w:rPr>
              <w:fldChar w:fldCharType="begin"/>
            </w:r>
            <w:r w:rsidRPr="00270B76">
              <w:rPr>
                <w:noProof/>
                <w:webHidden/>
              </w:rPr>
              <w:instrText xml:space="preserve"> PAGEREF _Toc23839208 \h </w:instrText>
            </w:r>
            <w:r w:rsidRPr="00270B76">
              <w:rPr>
                <w:noProof/>
                <w:webHidden/>
              </w:rPr>
            </w:r>
            <w:r w:rsidRPr="00270B76">
              <w:rPr>
                <w:noProof/>
                <w:webHidden/>
              </w:rPr>
              <w:fldChar w:fldCharType="separate"/>
            </w:r>
            <w:r w:rsidR="00D33DA9">
              <w:rPr>
                <w:noProof/>
                <w:webHidden/>
              </w:rPr>
              <w:t>16</w:t>
            </w:r>
            <w:r w:rsidRPr="00270B76">
              <w:rPr>
                <w:noProof/>
                <w:webHidden/>
              </w:rPr>
              <w:fldChar w:fldCharType="end"/>
            </w:r>
          </w:hyperlink>
        </w:p>
        <w:p w14:paraId="0735F6B4" w14:textId="5E294C36"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09" w:history="1">
            <w:r w:rsidRPr="00270B76">
              <w:rPr>
                <w:rStyle w:val="Collegamentoipertestuale"/>
                <w:rFonts w:ascii="Cambria" w:hAnsi="Cambria"/>
                <w:noProof/>
              </w:rPr>
              <w:t>1.4.2. Le stoviglie e le posate</w:t>
            </w:r>
            <w:r w:rsidRPr="00270B76">
              <w:rPr>
                <w:noProof/>
                <w:webHidden/>
              </w:rPr>
              <w:tab/>
            </w:r>
            <w:r w:rsidRPr="00270B76">
              <w:rPr>
                <w:noProof/>
                <w:webHidden/>
              </w:rPr>
              <w:fldChar w:fldCharType="begin"/>
            </w:r>
            <w:r w:rsidRPr="00270B76">
              <w:rPr>
                <w:noProof/>
                <w:webHidden/>
              </w:rPr>
              <w:instrText xml:space="preserve"> PAGEREF _Toc23839209 \h </w:instrText>
            </w:r>
            <w:r w:rsidRPr="00270B76">
              <w:rPr>
                <w:noProof/>
                <w:webHidden/>
              </w:rPr>
            </w:r>
            <w:r w:rsidRPr="00270B76">
              <w:rPr>
                <w:noProof/>
                <w:webHidden/>
              </w:rPr>
              <w:fldChar w:fldCharType="separate"/>
            </w:r>
            <w:r w:rsidR="00D33DA9">
              <w:rPr>
                <w:noProof/>
                <w:webHidden/>
              </w:rPr>
              <w:t>19</w:t>
            </w:r>
            <w:r w:rsidRPr="00270B76">
              <w:rPr>
                <w:noProof/>
                <w:webHidden/>
              </w:rPr>
              <w:fldChar w:fldCharType="end"/>
            </w:r>
          </w:hyperlink>
        </w:p>
        <w:p w14:paraId="3C4604B9" w14:textId="2CC95606"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10" w:history="1">
            <w:r w:rsidRPr="00270B76">
              <w:rPr>
                <w:rStyle w:val="Collegamentoipertestuale"/>
                <w:rFonts w:ascii="Cambria" w:hAnsi="Cambria"/>
                <w:noProof/>
              </w:rPr>
              <w:t>1.4.3. Le bevande alla spina e il caffè</w:t>
            </w:r>
            <w:r w:rsidRPr="00270B76">
              <w:rPr>
                <w:noProof/>
                <w:webHidden/>
              </w:rPr>
              <w:tab/>
            </w:r>
            <w:r w:rsidRPr="00270B76">
              <w:rPr>
                <w:noProof/>
                <w:webHidden/>
              </w:rPr>
              <w:fldChar w:fldCharType="begin"/>
            </w:r>
            <w:r w:rsidRPr="00270B76">
              <w:rPr>
                <w:noProof/>
                <w:webHidden/>
              </w:rPr>
              <w:instrText xml:space="preserve"> PAGEREF _Toc23839210 \h </w:instrText>
            </w:r>
            <w:r w:rsidRPr="00270B76">
              <w:rPr>
                <w:noProof/>
                <w:webHidden/>
              </w:rPr>
            </w:r>
            <w:r w:rsidRPr="00270B76">
              <w:rPr>
                <w:noProof/>
                <w:webHidden/>
              </w:rPr>
              <w:fldChar w:fldCharType="separate"/>
            </w:r>
            <w:r w:rsidR="00D33DA9">
              <w:rPr>
                <w:noProof/>
                <w:webHidden/>
              </w:rPr>
              <w:t>20</w:t>
            </w:r>
            <w:r w:rsidRPr="00270B76">
              <w:rPr>
                <w:noProof/>
                <w:webHidden/>
              </w:rPr>
              <w:fldChar w:fldCharType="end"/>
            </w:r>
          </w:hyperlink>
        </w:p>
        <w:p w14:paraId="653002EC" w14:textId="6E64826C"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11" w:history="1">
            <w:r w:rsidRPr="00270B76">
              <w:rPr>
                <w:rStyle w:val="Collegamentoipertestuale"/>
                <w:rFonts w:ascii="Cambria" w:hAnsi="Cambria"/>
                <w:noProof/>
              </w:rPr>
              <w:t>1.4.4. La superficie di somministrazione</w:t>
            </w:r>
            <w:r w:rsidRPr="00270B76">
              <w:rPr>
                <w:noProof/>
                <w:webHidden/>
              </w:rPr>
              <w:tab/>
            </w:r>
            <w:r w:rsidRPr="00270B76">
              <w:rPr>
                <w:noProof/>
                <w:webHidden/>
              </w:rPr>
              <w:fldChar w:fldCharType="begin"/>
            </w:r>
            <w:r w:rsidRPr="00270B76">
              <w:rPr>
                <w:noProof/>
                <w:webHidden/>
              </w:rPr>
              <w:instrText xml:space="preserve"> PAGEREF _Toc23839211 \h </w:instrText>
            </w:r>
            <w:r w:rsidRPr="00270B76">
              <w:rPr>
                <w:noProof/>
                <w:webHidden/>
              </w:rPr>
            </w:r>
            <w:r w:rsidRPr="00270B76">
              <w:rPr>
                <w:noProof/>
                <w:webHidden/>
              </w:rPr>
              <w:fldChar w:fldCharType="separate"/>
            </w:r>
            <w:r w:rsidR="00D33DA9">
              <w:rPr>
                <w:noProof/>
                <w:webHidden/>
              </w:rPr>
              <w:t>21</w:t>
            </w:r>
            <w:r w:rsidRPr="00270B76">
              <w:rPr>
                <w:noProof/>
                <w:webHidden/>
              </w:rPr>
              <w:fldChar w:fldCharType="end"/>
            </w:r>
          </w:hyperlink>
        </w:p>
        <w:p w14:paraId="7DED1024" w14:textId="26961675" w:rsidR="00B4273C" w:rsidRPr="00270B76" w:rsidRDefault="00B4273C" w:rsidP="00B03F7F">
          <w:pPr>
            <w:pStyle w:val="Sommario2"/>
            <w:tabs>
              <w:tab w:val="right" w:leader="dot" w:pos="9338"/>
            </w:tabs>
            <w:spacing w:after="0" w:line="360" w:lineRule="auto"/>
            <w:jc w:val="both"/>
            <w:rPr>
              <w:rFonts w:eastAsiaTheme="minorEastAsia"/>
              <w:noProof/>
              <w:sz w:val="22"/>
              <w:szCs w:val="22"/>
              <w:lang w:eastAsia="it-IT"/>
            </w:rPr>
          </w:pPr>
          <w:hyperlink w:anchor="_Toc23839212" w:history="1">
            <w:r w:rsidRPr="00270B76">
              <w:rPr>
                <w:rStyle w:val="Collegamentoipertestuale"/>
                <w:rFonts w:ascii="Cambria" w:hAnsi="Cambria"/>
                <w:noProof/>
              </w:rPr>
              <w:t>1.5. IL CONSUMO SUL POSTO NEI PRONUNCIAMENTI DELL’AGCM E NELLA GIURISPRUDENZA AMMINISTRATIVA</w:t>
            </w:r>
            <w:r w:rsidRPr="00270B76">
              <w:rPr>
                <w:noProof/>
                <w:webHidden/>
              </w:rPr>
              <w:tab/>
            </w:r>
            <w:r w:rsidRPr="00270B76">
              <w:rPr>
                <w:noProof/>
                <w:webHidden/>
              </w:rPr>
              <w:fldChar w:fldCharType="begin"/>
            </w:r>
            <w:r w:rsidRPr="00270B76">
              <w:rPr>
                <w:noProof/>
                <w:webHidden/>
              </w:rPr>
              <w:instrText xml:space="preserve"> PAGEREF _Toc23839212 \h </w:instrText>
            </w:r>
            <w:r w:rsidRPr="00270B76">
              <w:rPr>
                <w:noProof/>
                <w:webHidden/>
              </w:rPr>
            </w:r>
            <w:r w:rsidRPr="00270B76">
              <w:rPr>
                <w:noProof/>
                <w:webHidden/>
              </w:rPr>
              <w:fldChar w:fldCharType="separate"/>
            </w:r>
            <w:r w:rsidR="00D33DA9">
              <w:rPr>
                <w:noProof/>
                <w:webHidden/>
              </w:rPr>
              <w:t>22</w:t>
            </w:r>
            <w:r w:rsidRPr="00270B76">
              <w:rPr>
                <w:noProof/>
                <w:webHidden/>
              </w:rPr>
              <w:fldChar w:fldCharType="end"/>
            </w:r>
          </w:hyperlink>
        </w:p>
        <w:p w14:paraId="0A913150" w14:textId="77B17095" w:rsidR="00B4273C" w:rsidRPr="00270B76" w:rsidRDefault="00B4273C" w:rsidP="00B03F7F">
          <w:pPr>
            <w:pStyle w:val="Sommario2"/>
            <w:tabs>
              <w:tab w:val="right" w:leader="dot" w:pos="9338"/>
            </w:tabs>
            <w:spacing w:after="0" w:line="360" w:lineRule="auto"/>
            <w:jc w:val="both"/>
            <w:rPr>
              <w:rFonts w:eastAsiaTheme="minorEastAsia"/>
              <w:noProof/>
              <w:sz w:val="22"/>
              <w:szCs w:val="22"/>
              <w:lang w:eastAsia="it-IT"/>
            </w:rPr>
          </w:pPr>
          <w:hyperlink w:anchor="_Toc23839213" w:history="1">
            <w:r w:rsidRPr="00270B76">
              <w:rPr>
                <w:rStyle w:val="Collegamentoipertestuale"/>
                <w:rFonts w:ascii="Cambria" w:hAnsi="Cambria"/>
                <w:noProof/>
              </w:rPr>
              <w:t>1.6. I PRODOTTI DI GASTRONOMIA</w:t>
            </w:r>
            <w:r w:rsidRPr="00270B76">
              <w:rPr>
                <w:noProof/>
                <w:webHidden/>
              </w:rPr>
              <w:tab/>
            </w:r>
            <w:r w:rsidRPr="00270B76">
              <w:rPr>
                <w:noProof/>
                <w:webHidden/>
              </w:rPr>
              <w:fldChar w:fldCharType="begin"/>
            </w:r>
            <w:r w:rsidRPr="00270B76">
              <w:rPr>
                <w:noProof/>
                <w:webHidden/>
              </w:rPr>
              <w:instrText xml:space="preserve"> PAGEREF _Toc23839213 \h </w:instrText>
            </w:r>
            <w:r w:rsidRPr="00270B76">
              <w:rPr>
                <w:noProof/>
                <w:webHidden/>
              </w:rPr>
            </w:r>
            <w:r w:rsidRPr="00270B76">
              <w:rPr>
                <w:noProof/>
                <w:webHidden/>
              </w:rPr>
              <w:fldChar w:fldCharType="separate"/>
            </w:r>
            <w:r w:rsidR="00D33DA9">
              <w:rPr>
                <w:noProof/>
                <w:webHidden/>
              </w:rPr>
              <w:t>24</w:t>
            </w:r>
            <w:r w:rsidRPr="00270B76">
              <w:rPr>
                <w:noProof/>
                <w:webHidden/>
              </w:rPr>
              <w:fldChar w:fldCharType="end"/>
            </w:r>
          </w:hyperlink>
        </w:p>
        <w:p w14:paraId="7F1D83D4" w14:textId="3F4E23DD" w:rsidR="00B4273C" w:rsidRPr="006110F2" w:rsidRDefault="00B4273C" w:rsidP="00B03F7F">
          <w:pPr>
            <w:pStyle w:val="Sommario1"/>
            <w:tabs>
              <w:tab w:val="right" w:leader="dot" w:pos="9338"/>
            </w:tabs>
            <w:spacing w:after="0" w:line="360" w:lineRule="auto"/>
            <w:jc w:val="both"/>
            <w:rPr>
              <w:rFonts w:eastAsiaTheme="minorEastAsia"/>
              <w:b/>
              <w:bCs/>
              <w:noProof/>
              <w:sz w:val="22"/>
              <w:szCs w:val="22"/>
              <w:lang w:eastAsia="it-IT"/>
            </w:rPr>
          </w:pPr>
          <w:hyperlink w:anchor="_Toc23839214" w:history="1">
            <w:r w:rsidRPr="006110F2">
              <w:rPr>
                <w:rStyle w:val="Collegamentoipertestuale"/>
                <w:rFonts w:ascii="Cambria" w:hAnsi="Cambria"/>
                <w:b/>
                <w:bCs/>
                <w:noProof/>
              </w:rPr>
              <w:t>CAPITOLO II</w:t>
            </w:r>
            <w:r w:rsidRPr="006110F2">
              <w:rPr>
                <w:b/>
                <w:bCs/>
                <w:noProof/>
                <w:webHidden/>
              </w:rPr>
              <w:tab/>
            </w:r>
            <w:r w:rsidRPr="006110F2">
              <w:rPr>
                <w:b/>
                <w:bCs/>
                <w:noProof/>
                <w:webHidden/>
              </w:rPr>
              <w:fldChar w:fldCharType="begin"/>
            </w:r>
            <w:r w:rsidRPr="006110F2">
              <w:rPr>
                <w:b/>
                <w:bCs/>
                <w:noProof/>
                <w:webHidden/>
              </w:rPr>
              <w:instrText xml:space="preserve"> PAGEREF _Toc23839214 \h </w:instrText>
            </w:r>
            <w:r w:rsidRPr="006110F2">
              <w:rPr>
                <w:b/>
                <w:bCs/>
                <w:noProof/>
                <w:webHidden/>
              </w:rPr>
            </w:r>
            <w:r w:rsidRPr="006110F2">
              <w:rPr>
                <w:b/>
                <w:bCs/>
                <w:noProof/>
                <w:webHidden/>
              </w:rPr>
              <w:fldChar w:fldCharType="separate"/>
            </w:r>
            <w:r w:rsidR="00D33DA9">
              <w:rPr>
                <w:b/>
                <w:bCs/>
                <w:noProof/>
                <w:webHidden/>
              </w:rPr>
              <w:t>25</w:t>
            </w:r>
            <w:r w:rsidRPr="006110F2">
              <w:rPr>
                <w:b/>
                <w:bCs/>
                <w:noProof/>
                <w:webHidden/>
              </w:rPr>
              <w:fldChar w:fldCharType="end"/>
            </w:r>
          </w:hyperlink>
        </w:p>
        <w:p w14:paraId="2A575DF1" w14:textId="509C9B16" w:rsidR="00B4273C" w:rsidRPr="006110F2" w:rsidRDefault="00B4273C" w:rsidP="00B03F7F">
          <w:pPr>
            <w:pStyle w:val="Sommario1"/>
            <w:tabs>
              <w:tab w:val="right" w:leader="dot" w:pos="9338"/>
            </w:tabs>
            <w:spacing w:after="0" w:line="360" w:lineRule="auto"/>
            <w:jc w:val="both"/>
            <w:rPr>
              <w:rFonts w:eastAsiaTheme="minorEastAsia"/>
              <w:b/>
              <w:bCs/>
              <w:noProof/>
              <w:sz w:val="22"/>
              <w:szCs w:val="22"/>
              <w:lang w:eastAsia="it-IT"/>
            </w:rPr>
          </w:pPr>
          <w:hyperlink w:anchor="_Toc23839215" w:history="1">
            <w:r w:rsidRPr="006110F2">
              <w:rPr>
                <w:rStyle w:val="Collegamentoipertestuale"/>
                <w:rFonts w:ascii="Cambria" w:hAnsi="Cambria"/>
                <w:b/>
                <w:bCs/>
                <w:noProof/>
              </w:rPr>
              <w:t>LA NORMATIVA REGIONALE SULLA SOMMINISTRAZIONE DI ALIMENTI E BEVANDE</w:t>
            </w:r>
            <w:r w:rsidRPr="006110F2">
              <w:rPr>
                <w:b/>
                <w:bCs/>
                <w:noProof/>
                <w:webHidden/>
              </w:rPr>
              <w:tab/>
            </w:r>
            <w:r w:rsidRPr="006110F2">
              <w:rPr>
                <w:b/>
                <w:bCs/>
                <w:noProof/>
                <w:webHidden/>
              </w:rPr>
              <w:fldChar w:fldCharType="begin"/>
            </w:r>
            <w:r w:rsidRPr="006110F2">
              <w:rPr>
                <w:b/>
                <w:bCs/>
                <w:noProof/>
                <w:webHidden/>
              </w:rPr>
              <w:instrText xml:space="preserve"> PAGEREF _Toc23839215 \h </w:instrText>
            </w:r>
            <w:r w:rsidRPr="006110F2">
              <w:rPr>
                <w:b/>
                <w:bCs/>
                <w:noProof/>
                <w:webHidden/>
              </w:rPr>
            </w:r>
            <w:r w:rsidRPr="006110F2">
              <w:rPr>
                <w:b/>
                <w:bCs/>
                <w:noProof/>
                <w:webHidden/>
              </w:rPr>
              <w:fldChar w:fldCharType="separate"/>
            </w:r>
            <w:r w:rsidR="00D33DA9">
              <w:rPr>
                <w:b/>
                <w:bCs/>
                <w:noProof/>
                <w:webHidden/>
              </w:rPr>
              <w:t>25</w:t>
            </w:r>
            <w:r w:rsidRPr="006110F2">
              <w:rPr>
                <w:b/>
                <w:bCs/>
                <w:noProof/>
                <w:webHidden/>
              </w:rPr>
              <w:fldChar w:fldCharType="end"/>
            </w:r>
          </w:hyperlink>
        </w:p>
        <w:p w14:paraId="74BBBF30" w14:textId="660F087A" w:rsidR="00B4273C" w:rsidRPr="00270B76" w:rsidRDefault="00B4273C" w:rsidP="00B03F7F">
          <w:pPr>
            <w:pStyle w:val="Sommario2"/>
            <w:tabs>
              <w:tab w:val="right" w:leader="dot" w:pos="9338"/>
            </w:tabs>
            <w:spacing w:after="0" w:line="360" w:lineRule="auto"/>
            <w:jc w:val="both"/>
            <w:rPr>
              <w:rFonts w:eastAsiaTheme="minorEastAsia"/>
              <w:noProof/>
              <w:sz w:val="22"/>
              <w:szCs w:val="22"/>
              <w:lang w:eastAsia="it-IT"/>
            </w:rPr>
          </w:pPr>
          <w:hyperlink w:anchor="_Toc23839216" w:history="1">
            <w:r w:rsidRPr="00270B76">
              <w:rPr>
                <w:rStyle w:val="Collegamentoipertestuale"/>
                <w:rFonts w:ascii="Cambria" w:hAnsi="Cambria"/>
                <w:noProof/>
              </w:rPr>
              <w:t>2.1. PER UNA RICOGNIZIONE DEL QUADRO NORMATIVO REGIONALE</w:t>
            </w:r>
            <w:r w:rsidRPr="00270B76">
              <w:rPr>
                <w:noProof/>
                <w:webHidden/>
              </w:rPr>
              <w:tab/>
            </w:r>
            <w:r w:rsidRPr="00270B76">
              <w:rPr>
                <w:noProof/>
                <w:webHidden/>
              </w:rPr>
              <w:fldChar w:fldCharType="begin"/>
            </w:r>
            <w:r w:rsidRPr="00270B76">
              <w:rPr>
                <w:noProof/>
                <w:webHidden/>
              </w:rPr>
              <w:instrText xml:space="preserve"> PAGEREF _Toc23839216 \h </w:instrText>
            </w:r>
            <w:r w:rsidRPr="00270B76">
              <w:rPr>
                <w:noProof/>
                <w:webHidden/>
              </w:rPr>
            </w:r>
            <w:r w:rsidRPr="00270B76">
              <w:rPr>
                <w:noProof/>
                <w:webHidden/>
              </w:rPr>
              <w:fldChar w:fldCharType="separate"/>
            </w:r>
            <w:r w:rsidR="00D33DA9">
              <w:rPr>
                <w:noProof/>
                <w:webHidden/>
              </w:rPr>
              <w:t>25</w:t>
            </w:r>
            <w:r w:rsidRPr="00270B76">
              <w:rPr>
                <w:noProof/>
                <w:webHidden/>
              </w:rPr>
              <w:fldChar w:fldCharType="end"/>
            </w:r>
          </w:hyperlink>
        </w:p>
        <w:p w14:paraId="61A29011" w14:textId="4A767249"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17" w:history="1">
            <w:r w:rsidRPr="00270B76">
              <w:rPr>
                <w:rStyle w:val="Collegamentoipertestuale"/>
                <w:rFonts w:ascii="Cambria" w:hAnsi="Cambria"/>
                <w:noProof/>
              </w:rPr>
              <w:t>La Val d’Aosta</w:t>
            </w:r>
            <w:r w:rsidRPr="00270B76">
              <w:rPr>
                <w:noProof/>
                <w:webHidden/>
              </w:rPr>
              <w:tab/>
            </w:r>
            <w:r w:rsidRPr="00270B76">
              <w:rPr>
                <w:noProof/>
                <w:webHidden/>
              </w:rPr>
              <w:fldChar w:fldCharType="begin"/>
            </w:r>
            <w:r w:rsidRPr="00270B76">
              <w:rPr>
                <w:noProof/>
                <w:webHidden/>
              </w:rPr>
              <w:instrText xml:space="preserve"> PAGEREF _Toc23839217 \h </w:instrText>
            </w:r>
            <w:r w:rsidRPr="00270B76">
              <w:rPr>
                <w:noProof/>
                <w:webHidden/>
              </w:rPr>
            </w:r>
            <w:r w:rsidRPr="00270B76">
              <w:rPr>
                <w:noProof/>
                <w:webHidden/>
              </w:rPr>
              <w:fldChar w:fldCharType="separate"/>
            </w:r>
            <w:r w:rsidR="00D33DA9">
              <w:rPr>
                <w:noProof/>
                <w:webHidden/>
              </w:rPr>
              <w:t>25</w:t>
            </w:r>
            <w:r w:rsidRPr="00270B76">
              <w:rPr>
                <w:noProof/>
                <w:webHidden/>
              </w:rPr>
              <w:fldChar w:fldCharType="end"/>
            </w:r>
          </w:hyperlink>
        </w:p>
        <w:p w14:paraId="347DD14A" w14:textId="72FE326B"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18" w:history="1">
            <w:r w:rsidRPr="00270B76">
              <w:rPr>
                <w:rStyle w:val="Collegamentoipertestuale"/>
                <w:rFonts w:ascii="Cambria" w:hAnsi="Cambria"/>
                <w:noProof/>
              </w:rPr>
              <w:t>Il Piemonte</w:t>
            </w:r>
            <w:r w:rsidRPr="00270B76">
              <w:rPr>
                <w:noProof/>
                <w:webHidden/>
              </w:rPr>
              <w:tab/>
            </w:r>
            <w:r w:rsidRPr="00270B76">
              <w:rPr>
                <w:noProof/>
                <w:webHidden/>
              </w:rPr>
              <w:fldChar w:fldCharType="begin"/>
            </w:r>
            <w:r w:rsidRPr="00270B76">
              <w:rPr>
                <w:noProof/>
                <w:webHidden/>
              </w:rPr>
              <w:instrText xml:space="preserve"> PAGEREF _Toc23839218 \h </w:instrText>
            </w:r>
            <w:r w:rsidRPr="00270B76">
              <w:rPr>
                <w:noProof/>
                <w:webHidden/>
              </w:rPr>
            </w:r>
            <w:r w:rsidRPr="00270B76">
              <w:rPr>
                <w:noProof/>
                <w:webHidden/>
              </w:rPr>
              <w:fldChar w:fldCharType="separate"/>
            </w:r>
            <w:r w:rsidR="00D33DA9">
              <w:rPr>
                <w:noProof/>
                <w:webHidden/>
              </w:rPr>
              <w:t>26</w:t>
            </w:r>
            <w:r w:rsidRPr="00270B76">
              <w:rPr>
                <w:noProof/>
                <w:webHidden/>
              </w:rPr>
              <w:fldChar w:fldCharType="end"/>
            </w:r>
          </w:hyperlink>
        </w:p>
        <w:p w14:paraId="59D2DA0D" w14:textId="0357D559"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19" w:history="1">
            <w:r w:rsidRPr="00270B76">
              <w:rPr>
                <w:rStyle w:val="Collegamentoipertestuale"/>
                <w:rFonts w:ascii="Cambria" w:hAnsi="Cambria"/>
                <w:noProof/>
              </w:rPr>
              <w:t>La Lombardia</w:t>
            </w:r>
            <w:r w:rsidRPr="00270B76">
              <w:rPr>
                <w:noProof/>
                <w:webHidden/>
              </w:rPr>
              <w:tab/>
            </w:r>
            <w:r w:rsidRPr="00270B76">
              <w:rPr>
                <w:noProof/>
                <w:webHidden/>
              </w:rPr>
              <w:fldChar w:fldCharType="begin"/>
            </w:r>
            <w:r w:rsidRPr="00270B76">
              <w:rPr>
                <w:noProof/>
                <w:webHidden/>
              </w:rPr>
              <w:instrText xml:space="preserve"> PAGEREF _Toc23839219 \h </w:instrText>
            </w:r>
            <w:r w:rsidRPr="00270B76">
              <w:rPr>
                <w:noProof/>
                <w:webHidden/>
              </w:rPr>
            </w:r>
            <w:r w:rsidRPr="00270B76">
              <w:rPr>
                <w:noProof/>
                <w:webHidden/>
              </w:rPr>
              <w:fldChar w:fldCharType="separate"/>
            </w:r>
            <w:r w:rsidR="00D33DA9">
              <w:rPr>
                <w:noProof/>
                <w:webHidden/>
              </w:rPr>
              <w:t>26</w:t>
            </w:r>
            <w:r w:rsidRPr="00270B76">
              <w:rPr>
                <w:noProof/>
                <w:webHidden/>
              </w:rPr>
              <w:fldChar w:fldCharType="end"/>
            </w:r>
          </w:hyperlink>
        </w:p>
        <w:p w14:paraId="0903FA38" w14:textId="332304E6"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20" w:history="1">
            <w:r w:rsidRPr="00270B76">
              <w:rPr>
                <w:rStyle w:val="Collegamentoipertestuale"/>
                <w:rFonts w:ascii="Cambria" w:hAnsi="Cambria"/>
                <w:noProof/>
              </w:rPr>
              <w:t>Il Trentino Alto Adige</w:t>
            </w:r>
            <w:r w:rsidRPr="00270B76">
              <w:rPr>
                <w:noProof/>
                <w:webHidden/>
              </w:rPr>
              <w:tab/>
            </w:r>
            <w:r w:rsidRPr="00270B76">
              <w:rPr>
                <w:noProof/>
                <w:webHidden/>
              </w:rPr>
              <w:fldChar w:fldCharType="begin"/>
            </w:r>
            <w:r w:rsidRPr="00270B76">
              <w:rPr>
                <w:noProof/>
                <w:webHidden/>
              </w:rPr>
              <w:instrText xml:space="preserve"> PAGEREF _Toc23839220 \h </w:instrText>
            </w:r>
            <w:r w:rsidRPr="00270B76">
              <w:rPr>
                <w:noProof/>
                <w:webHidden/>
              </w:rPr>
            </w:r>
            <w:r w:rsidRPr="00270B76">
              <w:rPr>
                <w:noProof/>
                <w:webHidden/>
              </w:rPr>
              <w:fldChar w:fldCharType="separate"/>
            </w:r>
            <w:r w:rsidR="00D33DA9">
              <w:rPr>
                <w:noProof/>
                <w:webHidden/>
              </w:rPr>
              <w:t>27</w:t>
            </w:r>
            <w:r w:rsidRPr="00270B76">
              <w:rPr>
                <w:noProof/>
                <w:webHidden/>
              </w:rPr>
              <w:fldChar w:fldCharType="end"/>
            </w:r>
          </w:hyperlink>
        </w:p>
        <w:p w14:paraId="78A2F37B" w14:textId="7DA4E6C8"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21" w:history="1">
            <w:r w:rsidRPr="00270B76">
              <w:rPr>
                <w:rStyle w:val="Collegamentoipertestuale"/>
                <w:rFonts w:ascii="Cambria" w:hAnsi="Cambria"/>
                <w:noProof/>
              </w:rPr>
              <w:t>Il Veneto</w:t>
            </w:r>
            <w:r w:rsidRPr="00270B76">
              <w:rPr>
                <w:noProof/>
                <w:webHidden/>
              </w:rPr>
              <w:tab/>
            </w:r>
            <w:r w:rsidRPr="00270B76">
              <w:rPr>
                <w:noProof/>
                <w:webHidden/>
              </w:rPr>
              <w:fldChar w:fldCharType="begin"/>
            </w:r>
            <w:r w:rsidRPr="00270B76">
              <w:rPr>
                <w:noProof/>
                <w:webHidden/>
              </w:rPr>
              <w:instrText xml:space="preserve"> PAGEREF _Toc23839221 \h </w:instrText>
            </w:r>
            <w:r w:rsidRPr="00270B76">
              <w:rPr>
                <w:noProof/>
                <w:webHidden/>
              </w:rPr>
            </w:r>
            <w:r w:rsidRPr="00270B76">
              <w:rPr>
                <w:noProof/>
                <w:webHidden/>
              </w:rPr>
              <w:fldChar w:fldCharType="separate"/>
            </w:r>
            <w:r w:rsidR="00D33DA9">
              <w:rPr>
                <w:noProof/>
                <w:webHidden/>
              </w:rPr>
              <w:t>27</w:t>
            </w:r>
            <w:r w:rsidRPr="00270B76">
              <w:rPr>
                <w:noProof/>
                <w:webHidden/>
              </w:rPr>
              <w:fldChar w:fldCharType="end"/>
            </w:r>
          </w:hyperlink>
        </w:p>
        <w:p w14:paraId="1E63BE48" w14:textId="59DA8C7E"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22" w:history="1">
            <w:r w:rsidRPr="00270B76">
              <w:rPr>
                <w:rStyle w:val="Collegamentoipertestuale"/>
                <w:rFonts w:ascii="Cambria" w:hAnsi="Cambria"/>
                <w:noProof/>
              </w:rPr>
              <w:t>Il Friuli Venezia Giulia</w:t>
            </w:r>
            <w:r w:rsidRPr="00270B76">
              <w:rPr>
                <w:noProof/>
                <w:webHidden/>
              </w:rPr>
              <w:tab/>
            </w:r>
            <w:r w:rsidRPr="00270B76">
              <w:rPr>
                <w:noProof/>
                <w:webHidden/>
              </w:rPr>
              <w:fldChar w:fldCharType="begin"/>
            </w:r>
            <w:r w:rsidRPr="00270B76">
              <w:rPr>
                <w:noProof/>
                <w:webHidden/>
              </w:rPr>
              <w:instrText xml:space="preserve"> PAGEREF _Toc23839222 \h </w:instrText>
            </w:r>
            <w:r w:rsidRPr="00270B76">
              <w:rPr>
                <w:noProof/>
                <w:webHidden/>
              </w:rPr>
            </w:r>
            <w:r w:rsidRPr="00270B76">
              <w:rPr>
                <w:noProof/>
                <w:webHidden/>
              </w:rPr>
              <w:fldChar w:fldCharType="separate"/>
            </w:r>
            <w:r w:rsidR="00D33DA9">
              <w:rPr>
                <w:noProof/>
                <w:webHidden/>
              </w:rPr>
              <w:t>28</w:t>
            </w:r>
            <w:r w:rsidRPr="00270B76">
              <w:rPr>
                <w:noProof/>
                <w:webHidden/>
              </w:rPr>
              <w:fldChar w:fldCharType="end"/>
            </w:r>
          </w:hyperlink>
        </w:p>
        <w:p w14:paraId="738788B9" w14:textId="0569D353"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23" w:history="1">
            <w:r w:rsidRPr="00270B76">
              <w:rPr>
                <w:rStyle w:val="Collegamentoipertestuale"/>
                <w:rFonts w:ascii="Cambria" w:hAnsi="Cambria"/>
                <w:noProof/>
              </w:rPr>
              <w:t>La Liguria</w:t>
            </w:r>
            <w:r w:rsidRPr="00270B76">
              <w:rPr>
                <w:noProof/>
                <w:webHidden/>
              </w:rPr>
              <w:tab/>
            </w:r>
            <w:r w:rsidRPr="00270B76">
              <w:rPr>
                <w:noProof/>
                <w:webHidden/>
              </w:rPr>
              <w:fldChar w:fldCharType="begin"/>
            </w:r>
            <w:r w:rsidRPr="00270B76">
              <w:rPr>
                <w:noProof/>
                <w:webHidden/>
              </w:rPr>
              <w:instrText xml:space="preserve"> PAGEREF _Toc23839223 \h </w:instrText>
            </w:r>
            <w:r w:rsidRPr="00270B76">
              <w:rPr>
                <w:noProof/>
                <w:webHidden/>
              </w:rPr>
            </w:r>
            <w:r w:rsidRPr="00270B76">
              <w:rPr>
                <w:noProof/>
                <w:webHidden/>
              </w:rPr>
              <w:fldChar w:fldCharType="separate"/>
            </w:r>
            <w:r w:rsidR="00D33DA9">
              <w:rPr>
                <w:noProof/>
                <w:webHidden/>
              </w:rPr>
              <w:t>29</w:t>
            </w:r>
            <w:r w:rsidRPr="00270B76">
              <w:rPr>
                <w:noProof/>
                <w:webHidden/>
              </w:rPr>
              <w:fldChar w:fldCharType="end"/>
            </w:r>
          </w:hyperlink>
        </w:p>
        <w:p w14:paraId="319526BB" w14:textId="7A6ACA46"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24" w:history="1">
            <w:r w:rsidRPr="00270B76">
              <w:rPr>
                <w:rStyle w:val="Collegamentoipertestuale"/>
                <w:rFonts w:ascii="Cambria" w:hAnsi="Cambria"/>
                <w:noProof/>
              </w:rPr>
              <w:t>L’Emilia Romagna</w:t>
            </w:r>
            <w:r w:rsidRPr="00270B76">
              <w:rPr>
                <w:noProof/>
                <w:webHidden/>
              </w:rPr>
              <w:tab/>
            </w:r>
            <w:r w:rsidRPr="00270B76">
              <w:rPr>
                <w:noProof/>
                <w:webHidden/>
              </w:rPr>
              <w:fldChar w:fldCharType="begin"/>
            </w:r>
            <w:r w:rsidRPr="00270B76">
              <w:rPr>
                <w:noProof/>
                <w:webHidden/>
              </w:rPr>
              <w:instrText xml:space="preserve"> PAGEREF _Toc23839224 \h </w:instrText>
            </w:r>
            <w:r w:rsidRPr="00270B76">
              <w:rPr>
                <w:noProof/>
                <w:webHidden/>
              </w:rPr>
            </w:r>
            <w:r w:rsidRPr="00270B76">
              <w:rPr>
                <w:noProof/>
                <w:webHidden/>
              </w:rPr>
              <w:fldChar w:fldCharType="separate"/>
            </w:r>
            <w:r w:rsidR="00D33DA9">
              <w:rPr>
                <w:noProof/>
                <w:webHidden/>
              </w:rPr>
              <w:t>29</w:t>
            </w:r>
            <w:r w:rsidRPr="00270B76">
              <w:rPr>
                <w:noProof/>
                <w:webHidden/>
              </w:rPr>
              <w:fldChar w:fldCharType="end"/>
            </w:r>
          </w:hyperlink>
        </w:p>
        <w:p w14:paraId="41FBA1C9" w14:textId="16846639"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25" w:history="1">
            <w:r w:rsidRPr="00270B76">
              <w:rPr>
                <w:rStyle w:val="Collegamentoipertestuale"/>
                <w:rFonts w:ascii="Cambria" w:hAnsi="Cambria"/>
                <w:noProof/>
              </w:rPr>
              <w:t>La Toscana</w:t>
            </w:r>
            <w:r w:rsidRPr="00270B76">
              <w:rPr>
                <w:noProof/>
                <w:webHidden/>
              </w:rPr>
              <w:tab/>
            </w:r>
            <w:r w:rsidRPr="00270B76">
              <w:rPr>
                <w:noProof/>
                <w:webHidden/>
              </w:rPr>
              <w:fldChar w:fldCharType="begin"/>
            </w:r>
            <w:r w:rsidRPr="00270B76">
              <w:rPr>
                <w:noProof/>
                <w:webHidden/>
              </w:rPr>
              <w:instrText xml:space="preserve"> PAGEREF _Toc23839225 \h </w:instrText>
            </w:r>
            <w:r w:rsidRPr="00270B76">
              <w:rPr>
                <w:noProof/>
                <w:webHidden/>
              </w:rPr>
            </w:r>
            <w:r w:rsidRPr="00270B76">
              <w:rPr>
                <w:noProof/>
                <w:webHidden/>
              </w:rPr>
              <w:fldChar w:fldCharType="separate"/>
            </w:r>
            <w:r w:rsidR="00D33DA9">
              <w:rPr>
                <w:noProof/>
                <w:webHidden/>
              </w:rPr>
              <w:t>30</w:t>
            </w:r>
            <w:r w:rsidRPr="00270B76">
              <w:rPr>
                <w:noProof/>
                <w:webHidden/>
              </w:rPr>
              <w:fldChar w:fldCharType="end"/>
            </w:r>
          </w:hyperlink>
        </w:p>
        <w:p w14:paraId="6D7A6B4B" w14:textId="2440CAB5"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26" w:history="1">
            <w:r w:rsidRPr="00270B76">
              <w:rPr>
                <w:rStyle w:val="Collegamentoipertestuale"/>
                <w:rFonts w:ascii="Cambria" w:hAnsi="Cambria"/>
                <w:noProof/>
              </w:rPr>
              <w:t>Le Marche</w:t>
            </w:r>
            <w:r w:rsidRPr="00270B76">
              <w:rPr>
                <w:noProof/>
                <w:webHidden/>
              </w:rPr>
              <w:tab/>
            </w:r>
            <w:r w:rsidRPr="00270B76">
              <w:rPr>
                <w:noProof/>
                <w:webHidden/>
              </w:rPr>
              <w:fldChar w:fldCharType="begin"/>
            </w:r>
            <w:r w:rsidRPr="00270B76">
              <w:rPr>
                <w:noProof/>
                <w:webHidden/>
              </w:rPr>
              <w:instrText xml:space="preserve"> PAGEREF _Toc23839226 \h </w:instrText>
            </w:r>
            <w:r w:rsidRPr="00270B76">
              <w:rPr>
                <w:noProof/>
                <w:webHidden/>
              </w:rPr>
            </w:r>
            <w:r w:rsidRPr="00270B76">
              <w:rPr>
                <w:noProof/>
                <w:webHidden/>
              </w:rPr>
              <w:fldChar w:fldCharType="separate"/>
            </w:r>
            <w:r w:rsidR="00D33DA9">
              <w:rPr>
                <w:noProof/>
                <w:webHidden/>
              </w:rPr>
              <w:t>31</w:t>
            </w:r>
            <w:r w:rsidRPr="00270B76">
              <w:rPr>
                <w:noProof/>
                <w:webHidden/>
              </w:rPr>
              <w:fldChar w:fldCharType="end"/>
            </w:r>
          </w:hyperlink>
        </w:p>
        <w:p w14:paraId="0C72FCD5" w14:textId="682FB871"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27" w:history="1">
            <w:r w:rsidRPr="00270B76">
              <w:rPr>
                <w:rStyle w:val="Collegamentoipertestuale"/>
                <w:rFonts w:ascii="Cambria" w:hAnsi="Cambria"/>
                <w:noProof/>
              </w:rPr>
              <w:t>L’Umbria</w:t>
            </w:r>
            <w:r w:rsidRPr="00270B76">
              <w:rPr>
                <w:noProof/>
                <w:webHidden/>
              </w:rPr>
              <w:tab/>
            </w:r>
            <w:r w:rsidRPr="00270B76">
              <w:rPr>
                <w:noProof/>
                <w:webHidden/>
              </w:rPr>
              <w:fldChar w:fldCharType="begin"/>
            </w:r>
            <w:r w:rsidRPr="00270B76">
              <w:rPr>
                <w:noProof/>
                <w:webHidden/>
              </w:rPr>
              <w:instrText xml:space="preserve"> PAGEREF _Toc23839227 \h </w:instrText>
            </w:r>
            <w:r w:rsidRPr="00270B76">
              <w:rPr>
                <w:noProof/>
                <w:webHidden/>
              </w:rPr>
            </w:r>
            <w:r w:rsidRPr="00270B76">
              <w:rPr>
                <w:noProof/>
                <w:webHidden/>
              </w:rPr>
              <w:fldChar w:fldCharType="separate"/>
            </w:r>
            <w:r w:rsidR="00D33DA9">
              <w:rPr>
                <w:noProof/>
                <w:webHidden/>
              </w:rPr>
              <w:t>31</w:t>
            </w:r>
            <w:r w:rsidRPr="00270B76">
              <w:rPr>
                <w:noProof/>
                <w:webHidden/>
              </w:rPr>
              <w:fldChar w:fldCharType="end"/>
            </w:r>
          </w:hyperlink>
        </w:p>
        <w:p w14:paraId="325A301A" w14:textId="353EAB9E"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28" w:history="1">
            <w:r w:rsidRPr="00270B76">
              <w:rPr>
                <w:rStyle w:val="Collegamentoipertestuale"/>
                <w:rFonts w:ascii="Cambria" w:hAnsi="Cambria"/>
                <w:noProof/>
              </w:rPr>
              <w:t>Il Lazio</w:t>
            </w:r>
            <w:r w:rsidRPr="00270B76">
              <w:rPr>
                <w:noProof/>
                <w:webHidden/>
              </w:rPr>
              <w:tab/>
            </w:r>
            <w:r w:rsidRPr="00270B76">
              <w:rPr>
                <w:noProof/>
                <w:webHidden/>
              </w:rPr>
              <w:fldChar w:fldCharType="begin"/>
            </w:r>
            <w:r w:rsidRPr="00270B76">
              <w:rPr>
                <w:noProof/>
                <w:webHidden/>
              </w:rPr>
              <w:instrText xml:space="preserve"> PAGEREF _Toc23839228 \h </w:instrText>
            </w:r>
            <w:r w:rsidRPr="00270B76">
              <w:rPr>
                <w:noProof/>
                <w:webHidden/>
              </w:rPr>
            </w:r>
            <w:r w:rsidRPr="00270B76">
              <w:rPr>
                <w:noProof/>
                <w:webHidden/>
              </w:rPr>
              <w:fldChar w:fldCharType="separate"/>
            </w:r>
            <w:r w:rsidR="00D33DA9">
              <w:rPr>
                <w:noProof/>
                <w:webHidden/>
              </w:rPr>
              <w:t>32</w:t>
            </w:r>
            <w:r w:rsidRPr="00270B76">
              <w:rPr>
                <w:noProof/>
                <w:webHidden/>
              </w:rPr>
              <w:fldChar w:fldCharType="end"/>
            </w:r>
          </w:hyperlink>
        </w:p>
        <w:p w14:paraId="48F41C2D" w14:textId="074BECB4"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29" w:history="1">
            <w:r w:rsidRPr="00270B76">
              <w:rPr>
                <w:rStyle w:val="Collegamentoipertestuale"/>
                <w:rFonts w:ascii="Cambria" w:hAnsi="Cambria"/>
                <w:noProof/>
              </w:rPr>
              <w:t>L’Abruzzo</w:t>
            </w:r>
            <w:r w:rsidRPr="00270B76">
              <w:rPr>
                <w:noProof/>
                <w:webHidden/>
              </w:rPr>
              <w:tab/>
            </w:r>
            <w:r w:rsidRPr="00270B76">
              <w:rPr>
                <w:noProof/>
                <w:webHidden/>
              </w:rPr>
              <w:fldChar w:fldCharType="begin"/>
            </w:r>
            <w:r w:rsidRPr="00270B76">
              <w:rPr>
                <w:noProof/>
                <w:webHidden/>
              </w:rPr>
              <w:instrText xml:space="preserve"> PAGEREF _Toc23839229 \h </w:instrText>
            </w:r>
            <w:r w:rsidRPr="00270B76">
              <w:rPr>
                <w:noProof/>
                <w:webHidden/>
              </w:rPr>
            </w:r>
            <w:r w:rsidRPr="00270B76">
              <w:rPr>
                <w:noProof/>
                <w:webHidden/>
              </w:rPr>
              <w:fldChar w:fldCharType="separate"/>
            </w:r>
            <w:r w:rsidR="00D33DA9">
              <w:rPr>
                <w:noProof/>
                <w:webHidden/>
              </w:rPr>
              <w:t>33</w:t>
            </w:r>
            <w:r w:rsidRPr="00270B76">
              <w:rPr>
                <w:noProof/>
                <w:webHidden/>
              </w:rPr>
              <w:fldChar w:fldCharType="end"/>
            </w:r>
          </w:hyperlink>
        </w:p>
        <w:p w14:paraId="57E9D62B" w14:textId="379622B8"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30" w:history="1">
            <w:r w:rsidRPr="00270B76">
              <w:rPr>
                <w:rStyle w:val="Collegamentoipertestuale"/>
                <w:rFonts w:ascii="Cambria" w:hAnsi="Cambria"/>
                <w:noProof/>
              </w:rPr>
              <w:t>Il Molise</w:t>
            </w:r>
            <w:r w:rsidRPr="00270B76">
              <w:rPr>
                <w:noProof/>
                <w:webHidden/>
              </w:rPr>
              <w:tab/>
            </w:r>
            <w:r w:rsidRPr="00270B76">
              <w:rPr>
                <w:noProof/>
                <w:webHidden/>
              </w:rPr>
              <w:fldChar w:fldCharType="begin"/>
            </w:r>
            <w:r w:rsidRPr="00270B76">
              <w:rPr>
                <w:noProof/>
                <w:webHidden/>
              </w:rPr>
              <w:instrText xml:space="preserve"> PAGEREF _Toc23839230 \h </w:instrText>
            </w:r>
            <w:r w:rsidRPr="00270B76">
              <w:rPr>
                <w:noProof/>
                <w:webHidden/>
              </w:rPr>
            </w:r>
            <w:r w:rsidRPr="00270B76">
              <w:rPr>
                <w:noProof/>
                <w:webHidden/>
              </w:rPr>
              <w:fldChar w:fldCharType="separate"/>
            </w:r>
            <w:r w:rsidR="00D33DA9">
              <w:rPr>
                <w:noProof/>
                <w:webHidden/>
              </w:rPr>
              <w:t>33</w:t>
            </w:r>
            <w:r w:rsidRPr="00270B76">
              <w:rPr>
                <w:noProof/>
                <w:webHidden/>
              </w:rPr>
              <w:fldChar w:fldCharType="end"/>
            </w:r>
          </w:hyperlink>
        </w:p>
        <w:p w14:paraId="40CA1812" w14:textId="50C8110B"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31" w:history="1">
            <w:r w:rsidRPr="00270B76">
              <w:rPr>
                <w:rStyle w:val="Collegamentoipertestuale"/>
                <w:rFonts w:ascii="Cambria" w:hAnsi="Cambria"/>
                <w:noProof/>
              </w:rPr>
              <w:t>La Campania</w:t>
            </w:r>
            <w:r w:rsidRPr="00270B76">
              <w:rPr>
                <w:noProof/>
                <w:webHidden/>
              </w:rPr>
              <w:tab/>
            </w:r>
            <w:r w:rsidRPr="00270B76">
              <w:rPr>
                <w:noProof/>
                <w:webHidden/>
              </w:rPr>
              <w:fldChar w:fldCharType="begin"/>
            </w:r>
            <w:r w:rsidRPr="00270B76">
              <w:rPr>
                <w:noProof/>
                <w:webHidden/>
              </w:rPr>
              <w:instrText xml:space="preserve"> PAGEREF _Toc23839231 \h </w:instrText>
            </w:r>
            <w:r w:rsidRPr="00270B76">
              <w:rPr>
                <w:noProof/>
                <w:webHidden/>
              </w:rPr>
            </w:r>
            <w:r w:rsidRPr="00270B76">
              <w:rPr>
                <w:noProof/>
                <w:webHidden/>
              </w:rPr>
              <w:fldChar w:fldCharType="separate"/>
            </w:r>
            <w:r w:rsidR="00D33DA9">
              <w:rPr>
                <w:noProof/>
                <w:webHidden/>
              </w:rPr>
              <w:t>34</w:t>
            </w:r>
            <w:r w:rsidRPr="00270B76">
              <w:rPr>
                <w:noProof/>
                <w:webHidden/>
              </w:rPr>
              <w:fldChar w:fldCharType="end"/>
            </w:r>
          </w:hyperlink>
        </w:p>
        <w:p w14:paraId="240A4C53" w14:textId="65832FB5"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32" w:history="1">
            <w:r w:rsidRPr="00270B76">
              <w:rPr>
                <w:rStyle w:val="Collegamentoipertestuale"/>
                <w:rFonts w:ascii="Cambria" w:hAnsi="Cambria"/>
                <w:noProof/>
              </w:rPr>
              <w:t>La Puglia</w:t>
            </w:r>
            <w:r w:rsidRPr="00270B76">
              <w:rPr>
                <w:noProof/>
                <w:webHidden/>
              </w:rPr>
              <w:tab/>
            </w:r>
            <w:r w:rsidRPr="00270B76">
              <w:rPr>
                <w:noProof/>
                <w:webHidden/>
              </w:rPr>
              <w:fldChar w:fldCharType="begin"/>
            </w:r>
            <w:r w:rsidRPr="00270B76">
              <w:rPr>
                <w:noProof/>
                <w:webHidden/>
              </w:rPr>
              <w:instrText xml:space="preserve"> PAGEREF _Toc23839232 \h </w:instrText>
            </w:r>
            <w:r w:rsidRPr="00270B76">
              <w:rPr>
                <w:noProof/>
                <w:webHidden/>
              </w:rPr>
            </w:r>
            <w:r w:rsidRPr="00270B76">
              <w:rPr>
                <w:noProof/>
                <w:webHidden/>
              </w:rPr>
              <w:fldChar w:fldCharType="separate"/>
            </w:r>
            <w:r w:rsidR="00D33DA9">
              <w:rPr>
                <w:noProof/>
                <w:webHidden/>
              </w:rPr>
              <w:t>34</w:t>
            </w:r>
            <w:r w:rsidRPr="00270B76">
              <w:rPr>
                <w:noProof/>
                <w:webHidden/>
              </w:rPr>
              <w:fldChar w:fldCharType="end"/>
            </w:r>
          </w:hyperlink>
        </w:p>
        <w:p w14:paraId="3A1EC134" w14:textId="0954523C"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33" w:history="1">
            <w:r w:rsidRPr="00270B76">
              <w:rPr>
                <w:rStyle w:val="Collegamentoipertestuale"/>
                <w:rFonts w:ascii="Cambria" w:hAnsi="Cambria"/>
                <w:noProof/>
              </w:rPr>
              <w:t>La Basilicata</w:t>
            </w:r>
            <w:r w:rsidRPr="00270B76">
              <w:rPr>
                <w:noProof/>
                <w:webHidden/>
              </w:rPr>
              <w:tab/>
            </w:r>
            <w:r w:rsidRPr="00270B76">
              <w:rPr>
                <w:noProof/>
                <w:webHidden/>
              </w:rPr>
              <w:fldChar w:fldCharType="begin"/>
            </w:r>
            <w:r w:rsidRPr="00270B76">
              <w:rPr>
                <w:noProof/>
                <w:webHidden/>
              </w:rPr>
              <w:instrText xml:space="preserve"> PAGEREF _Toc23839233 \h </w:instrText>
            </w:r>
            <w:r w:rsidRPr="00270B76">
              <w:rPr>
                <w:noProof/>
                <w:webHidden/>
              </w:rPr>
            </w:r>
            <w:r w:rsidRPr="00270B76">
              <w:rPr>
                <w:noProof/>
                <w:webHidden/>
              </w:rPr>
              <w:fldChar w:fldCharType="separate"/>
            </w:r>
            <w:r w:rsidR="00D33DA9">
              <w:rPr>
                <w:noProof/>
                <w:webHidden/>
              </w:rPr>
              <w:t>35</w:t>
            </w:r>
            <w:r w:rsidRPr="00270B76">
              <w:rPr>
                <w:noProof/>
                <w:webHidden/>
              </w:rPr>
              <w:fldChar w:fldCharType="end"/>
            </w:r>
          </w:hyperlink>
        </w:p>
        <w:p w14:paraId="48E6B272" w14:textId="6D27F0A6"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34" w:history="1">
            <w:r w:rsidRPr="00270B76">
              <w:rPr>
                <w:rStyle w:val="Collegamentoipertestuale"/>
                <w:rFonts w:ascii="Cambria" w:hAnsi="Cambria"/>
                <w:noProof/>
              </w:rPr>
              <w:t>La Calabria</w:t>
            </w:r>
            <w:r w:rsidRPr="00270B76">
              <w:rPr>
                <w:noProof/>
                <w:webHidden/>
              </w:rPr>
              <w:tab/>
            </w:r>
            <w:r w:rsidRPr="00270B76">
              <w:rPr>
                <w:noProof/>
                <w:webHidden/>
              </w:rPr>
              <w:fldChar w:fldCharType="begin"/>
            </w:r>
            <w:r w:rsidRPr="00270B76">
              <w:rPr>
                <w:noProof/>
                <w:webHidden/>
              </w:rPr>
              <w:instrText xml:space="preserve"> PAGEREF _Toc23839234 \h </w:instrText>
            </w:r>
            <w:r w:rsidRPr="00270B76">
              <w:rPr>
                <w:noProof/>
                <w:webHidden/>
              </w:rPr>
            </w:r>
            <w:r w:rsidRPr="00270B76">
              <w:rPr>
                <w:noProof/>
                <w:webHidden/>
              </w:rPr>
              <w:fldChar w:fldCharType="separate"/>
            </w:r>
            <w:r w:rsidR="00D33DA9">
              <w:rPr>
                <w:noProof/>
                <w:webHidden/>
              </w:rPr>
              <w:t>35</w:t>
            </w:r>
            <w:r w:rsidRPr="00270B76">
              <w:rPr>
                <w:noProof/>
                <w:webHidden/>
              </w:rPr>
              <w:fldChar w:fldCharType="end"/>
            </w:r>
          </w:hyperlink>
        </w:p>
        <w:p w14:paraId="55588EFD" w14:textId="56A0000F"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35" w:history="1">
            <w:r w:rsidRPr="00270B76">
              <w:rPr>
                <w:rStyle w:val="Collegamentoipertestuale"/>
                <w:rFonts w:ascii="Cambria" w:hAnsi="Cambria"/>
                <w:noProof/>
              </w:rPr>
              <w:t>La Sicilia</w:t>
            </w:r>
            <w:r w:rsidRPr="00270B76">
              <w:rPr>
                <w:noProof/>
                <w:webHidden/>
              </w:rPr>
              <w:tab/>
            </w:r>
            <w:r w:rsidRPr="00270B76">
              <w:rPr>
                <w:noProof/>
                <w:webHidden/>
              </w:rPr>
              <w:fldChar w:fldCharType="begin"/>
            </w:r>
            <w:r w:rsidRPr="00270B76">
              <w:rPr>
                <w:noProof/>
                <w:webHidden/>
              </w:rPr>
              <w:instrText xml:space="preserve"> PAGEREF _Toc23839235 \h </w:instrText>
            </w:r>
            <w:r w:rsidRPr="00270B76">
              <w:rPr>
                <w:noProof/>
                <w:webHidden/>
              </w:rPr>
            </w:r>
            <w:r w:rsidRPr="00270B76">
              <w:rPr>
                <w:noProof/>
                <w:webHidden/>
              </w:rPr>
              <w:fldChar w:fldCharType="separate"/>
            </w:r>
            <w:r w:rsidR="00D33DA9">
              <w:rPr>
                <w:noProof/>
                <w:webHidden/>
              </w:rPr>
              <w:t>36</w:t>
            </w:r>
            <w:r w:rsidRPr="00270B76">
              <w:rPr>
                <w:noProof/>
                <w:webHidden/>
              </w:rPr>
              <w:fldChar w:fldCharType="end"/>
            </w:r>
          </w:hyperlink>
        </w:p>
        <w:p w14:paraId="41725601" w14:textId="500CA783" w:rsidR="00B4273C" w:rsidRPr="00270B76" w:rsidRDefault="00B4273C" w:rsidP="00B03F7F">
          <w:pPr>
            <w:pStyle w:val="Sommario3"/>
            <w:tabs>
              <w:tab w:val="right" w:leader="dot" w:pos="9338"/>
            </w:tabs>
            <w:spacing w:after="0" w:line="360" w:lineRule="auto"/>
            <w:jc w:val="both"/>
            <w:rPr>
              <w:rFonts w:eastAsiaTheme="minorEastAsia"/>
              <w:noProof/>
              <w:sz w:val="22"/>
              <w:szCs w:val="22"/>
              <w:lang w:eastAsia="it-IT"/>
            </w:rPr>
          </w:pPr>
          <w:hyperlink w:anchor="_Toc23839236" w:history="1">
            <w:r w:rsidRPr="00270B76">
              <w:rPr>
                <w:rStyle w:val="Collegamentoipertestuale"/>
                <w:rFonts w:ascii="Cambria" w:hAnsi="Cambria"/>
                <w:noProof/>
              </w:rPr>
              <w:t>La Sardegna</w:t>
            </w:r>
            <w:r w:rsidRPr="00270B76">
              <w:rPr>
                <w:noProof/>
                <w:webHidden/>
              </w:rPr>
              <w:tab/>
            </w:r>
            <w:r w:rsidRPr="00270B76">
              <w:rPr>
                <w:noProof/>
                <w:webHidden/>
              </w:rPr>
              <w:fldChar w:fldCharType="begin"/>
            </w:r>
            <w:r w:rsidRPr="00270B76">
              <w:rPr>
                <w:noProof/>
                <w:webHidden/>
              </w:rPr>
              <w:instrText xml:space="preserve"> PAGEREF _Toc23839236 \h </w:instrText>
            </w:r>
            <w:r w:rsidRPr="00270B76">
              <w:rPr>
                <w:noProof/>
                <w:webHidden/>
              </w:rPr>
            </w:r>
            <w:r w:rsidRPr="00270B76">
              <w:rPr>
                <w:noProof/>
                <w:webHidden/>
              </w:rPr>
              <w:fldChar w:fldCharType="separate"/>
            </w:r>
            <w:r w:rsidR="00D33DA9">
              <w:rPr>
                <w:noProof/>
                <w:webHidden/>
              </w:rPr>
              <w:t>37</w:t>
            </w:r>
            <w:r w:rsidRPr="00270B76">
              <w:rPr>
                <w:noProof/>
                <w:webHidden/>
              </w:rPr>
              <w:fldChar w:fldCharType="end"/>
            </w:r>
          </w:hyperlink>
        </w:p>
        <w:p w14:paraId="5A5A32E3" w14:textId="13E46A6F" w:rsidR="00B4273C" w:rsidRPr="00270B76" w:rsidRDefault="00B4273C" w:rsidP="00B03F7F">
          <w:pPr>
            <w:pStyle w:val="Sommario2"/>
            <w:tabs>
              <w:tab w:val="right" w:leader="dot" w:pos="9338"/>
            </w:tabs>
            <w:spacing w:after="0" w:line="360" w:lineRule="auto"/>
            <w:jc w:val="both"/>
            <w:rPr>
              <w:rFonts w:eastAsiaTheme="minorEastAsia"/>
              <w:noProof/>
              <w:sz w:val="22"/>
              <w:szCs w:val="22"/>
              <w:lang w:eastAsia="it-IT"/>
            </w:rPr>
          </w:pPr>
          <w:hyperlink w:anchor="_Toc23839237" w:history="1">
            <w:r w:rsidRPr="00270B76">
              <w:rPr>
                <w:rStyle w:val="Collegamentoipertestuale"/>
                <w:rFonts w:ascii="Cambria" w:hAnsi="Cambria"/>
                <w:noProof/>
              </w:rPr>
              <w:t>2.2. IL RUOLO DEL LEGISLATORE REGIONALE: CONSIDERAZIONI DI SINTESI</w:t>
            </w:r>
            <w:r w:rsidRPr="00270B76">
              <w:rPr>
                <w:noProof/>
                <w:webHidden/>
              </w:rPr>
              <w:tab/>
            </w:r>
            <w:r w:rsidRPr="00270B76">
              <w:rPr>
                <w:noProof/>
                <w:webHidden/>
              </w:rPr>
              <w:fldChar w:fldCharType="begin"/>
            </w:r>
            <w:r w:rsidRPr="00270B76">
              <w:rPr>
                <w:noProof/>
                <w:webHidden/>
              </w:rPr>
              <w:instrText xml:space="preserve"> PAGEREF _Toc23839237 \h </w:instrText>
            </w:r>
            <w:r w:rsidRPr="00270B76">
              <w:rPr>
                <w:noProof/>
                <w:webHidden/>
              </w:rPr>
            </w:r>
            <w:r w:rsidRPr="00270B76">
              <w:rPr>
                <w:noProof/>
                <w:webHidden/>
              </w:rPr>
              <w:fldChar w:fldCharType="separate"/>
            </w:r>
            <w:r w:rsidR="00D33DA9">
              <w:rPr>
                <w:noProof/>
                <w:webHidden/>
              </w:rPr>
              <w:t>38</w:t>
            </w:r>
            <w:r w:rsidRPr="00270B76">
              <w:rPr>
                <w:noProof/>
                <w:webHidden/>
              </w:rPr>
              <w:fldChar w:fldCharType="end"/>
            </w:r>
          </w:hyperlink>
        </w:p>
        <w:p w14:paraId="515F1617" w14:textId="2A1296B8" w:rsidR="00B4273C" w:rsidRPr="006110F2" w:rsidRDefault="00B4273C" w:rsidP="00B03F7F">
          <w:pPr>
            <w:pStyle w:val="Sommario1"/>
            <w:tabs>
              <w:tab w:val="right" w:leader="dot" w:pos="9338"/>
            </w:tabs>
            <w:spacing w:after="0" w:line="360" w:lineRule="auto"/>
            <w:jc w:val="both"/>
            <w:rPr>
              <w:rFonts w:eastAsiaTheme="minorEastAsia"/>
              <w:b/>
              <w:bCs/>
              <w:noProof/>
              <w:sz w:val="22"/>
              <w:szCs w:val="22"/>
              <w:lang w:eastAsia="it-IT"/>
            </w:rPr>
          </w:pPr>
          <w:hyperlink w:anchor="_Toc23839238" w:history="1">
            <w:r w:rsidRPr="006110F2">
              <w:rPr>
                <w:rStyle w:val="Collegamentoipertestuale"/>
                <w:rFonts w:ascii="Cambria" w:hAnsi="Cambria"/>
                <w:b/>
                <w:bCs/>
                <w:noProof/>
              </w:rPr>
              <w:t>CAPITOLO III</w:t>
            </w:r>
            <w:r w:rsidRPr="006110F2">
              <w:rPr>
                <w:b/>
                <w:bCs/>
                <w:noProof/>
                <w:webHidden/>
              </w:rPr>
              <w:tab/>
            </w:r>
            <w:r w:rsidRPr="006110F2">
              <w:rPr>
                <w:b/>
                <w:bCs/>
                <w:noProof/>
                <w:webHidden/>
              </w:rPr>
              <w:fldChar w:fldCharType="begin"/>
            </w:r>
            <w:r w:rsidRPr="006110F2">
              <w:rPr>
                <w:b/>
                <w:bCs/>
                <w:noProof/>
                <w:webHidden/>
              </w:rPr>
              <w:instrText xml:space="preserve"> PAGEREF _Toc23839238 \h </w:instrText>
            </w:r>
            <w:r w:rsidRPr="006110F2">
              <w:rPr>
                <w:b/>
                <w:bCs/>
                <w:noProof/>
                <w:webHidden/>
              </w:rPr>
            </w:r>
            <w:r w:rsidRPr="006110F2">
              <w:rPr>
                <w:b/>
                <w:bCs/>
                <w:noProof/>
                <w:webHidden/>
              </w:rPr>
              <w:fldChar w:fldCharType="separate"/>
            </w:r>
            <w:r w:rsidR="00D33DA9">
              <w:rPr>
                <w:b/>
                <w:bCs/>
                <w:noProof/>
                <w:webHidden/>
              </w:rPr>
              <w:t>39</w:t>
            </w:r>
            <w:r w:rsidRPr="006110F2">
              <w:rPr>
                <w:b/>
                <w:bCs/>
                <w:noProof/>
                <w:webHidden/>
              </w:rPr>
              <w:fldChar w:fldCharType="end"/>
            </w:r>
          </w:hyperlink>
        </w:p>
        <w:p w14:paraId="47DF5236" w14:textId="20E41366" w:rsidR="00B4273C" w:rsidRPr="006110F2" w:rsidRDefault="00B4273C" w:rsidP="00B03F7F">
          <w:pPr>
            <w:pStyle w:val="Sommario1"/>
            <w:tabs>
              <w:tab w:val="right" w:leader="dot" w:pos="9338"/>
            </w:tabs>
            <w:spacing w:after="0" w:line="360" w:lineRule="auto"/>
            <w:jc w:val="both"/>
            <w:rPr>
              <w:rFonts w:eastAsiaTheme="minorEastAsia"/>
              <w:b/>
              <w:bCs/>
              <w:noProof/>
              <w:sz w:val="22"/>
              <w:szCs w:val="22"/>
              <w:lang w:eastAsia="it-IT"/>
            </w:rPr>
          </w:pPr>
          <w:hyperlink w:anchor="_Toc23839239" w:history="1">
            <w:r w:rsidRPr="006110F2">
              <w:rPr>
                <w:rStyle w:val="Collegamentoipertestuale"/>
                <w:rFonts w:ascii="Cambria" w:hAnsi="Cambria"/>
                <w:b/>
                <w:bCs/>
                <w:noProof/>
              </w:rPr>
              <w:t>LA NORMATIVA LOCALE SULLA SOMMINISTRAZIONE DI ALIMENTI E BEVANDE: I RISULTATI DELL’INDAGINE</w:t>
            </w:r>
            <w:r w:rsidRPr="006110F2">
              <w:rPr>
                <w:b/>
                <w:bCs/>
                <w:noProof/>
                <w:webHidden/>
              </w:rPr>
              <w:tab/>
            </w:r>
            <w:r w:rsidRPr="006110F2">
              <w:rPr>
                <w:b/>
                <w:bCs/>
                <w:noProof/>
                <w:webHidden/>
              </w:rPr>
              <w:fldChar w:fldCharType="begin"/>
            </w:r>
            <w:r w:rsidRPr="006110F2">
              <w:rPr>
                <w:b/>
                <w:bCs/>
                <w:noProof/>
                <w:webHidden/>
              </w:rPr>
              <w:instrText xml:space="preserve"> PAGEREF _Toc23839239 \h </w:instrText>
            </w:r>
            <w:r w:rsidRPr="006110F2">
              <w:rPr>
                <w:b/>
                <w:bCs/>
                <w:noProof/>
                <w:webHidden/>
              </w:rPr>
            </w:r>
            <w:r w:rsidRPr="006110F2">
              <w:rPr>
                <w:b/>
                <w:bCs/>
                <w:noProof/>
                <w:webHidden/>
              </w:rPr>
              <w:fldChar w:fldCharType="separate"/>
            </w:r>
            <w:r w:rsidR="00D33DA9">
              <w:rPr>
                <w:b/>
                <w:bCs/>
                <w:noProof/>
                <w:webHidden/>
              </w:rPr>
              <w:t>39</w:t>
            </w:r>
            <w:r w:rsidRPr="006110F2">
              <w:rPr>
                <w:b/>
                <w:bCs/>
                <w:noProof/>
                <w:webHidden/>
              </w:rPr>
              <w:fldChar w:fldCharType="end"/>
            </w:r>
          </w:hyperlink>
        </w:p>
        <w:p w14:paraId="5D61C3FF" w14:textId="01B31D35" w:rsidR="00B4273C" w:rsidRPr="00270B76" w:rsidRDefault="00B4273C" w:rsidP="00B03F7F">
          <w:pPr>
            <w:pStyle w:val="Sommario2"/>
            <w:tabs>
              <w:tab w:val="right" w:leader="dot" w:pos="9338"/>
            </w:tabs>
            <w:spacing w:after="0" w:line="360" w:lineRule="auto"/>
            <w:jc w:val="both"/>
            <w:rPr>
              <w:rFonts w:eastAsiaTheme="minorEastAsia"/>
              <w:noProof/>
              <w:sz w:val="22"/>
              <w:szCs w:val="22"/>
              <w:lang w:eastAsia="it-IT"/>
            </w:rPr>
          </w:pPr>
          <w:hyperlink w:anchor="_Toc23839240" w:history="1">
            <w:r w:rsidRPr="00270B76">
              <w:rPr>
                <w:rStyle w:val="Collegamentoipertestuale"/>
                <w:rFonts w:ascii="Cambria" w:hAnsi="Cambria"/>
                <w:noProof/>
              </w:rPr>
              <w:t>3.1. IL METODO E GLI STRUMENTI DI INDAGINE</w:t>
            </w:r>
            <w:r w:rsidRPr="00270B76">
              <w:rPr>
                <w:noProof/>
                <w:webHidden/>
              </w:rPr>
              <w:tab/>
            </w:r>
            <w:r w:rsidRPr="00270B76">
              <w:rPr>
                <w:noProof/>
                <w:webHidden/>
              </w:rPr>
              <w:fldChar w:fldCharType="begin"/>
            </w:r>
            <w:r w:rsidRPr="00270B76">
              <w:rPr>
                <w:noProof/>
                <w:webHidden/>
              </w:rPr>
              <w:instrText xml:space="preserve"> PAGEREF _Toc23839240 \h </w:instrText>
            </w:r>
            <w:r w:rsidRPr="00270B76">
              <w:rPr>
                <w:noProof/>
                <w:webHidden/>
              </w:rPr>
            </w:r>
            <w:r w:rsidRPr="00270B76">
              <w:rPr>
                <w:noProof/>
                <w:webHidden/>
              </w:rPr>
              <w:fldChar w:fldCharType="separate"/>
            </w:r>
            <w:r w:rsidR="00D33DA9">
              <w:rPr>
                <w:noProof/>
                <w:webHidden/>
              </w:rPr>
              <w:t>39</w:t>
            </w:r>
            <w:r w:rsidRPr="00270B76">
              <w:rPr>
                <w:noProof/>
                <w:webHidden/>
              </w:rPr>
              <w:fldChar w:fldCharType="end"/>
            </w:r>
          </w:hyperlink>
        </w:p>
        <w:p w14:paraId="0AA8FA70" w14:textId="3564A39F" w:rsidR="00B4273C" w:rsidRPr="00270B76" w:rsidRDefault="00B4273C" w:rsidP="00B03F7F">
          <w:pPr>
            <w:pStyle w:val="Sommario2"/>
            <w:tabs>
              <w:tab w:val="right" w:leader="dot" w:pos="9338"/>
            </w:tabs>
            <w:spacing w:after="0" w:line="360" w:lineRule="auto"/>
            <w:jc w:val="both"/>
            <w:rPr>
              <w:rFonts w:eastAsiaTheme="minorEastAsia"/>
              <w:noProof/>
              <w:sz w:val="22"/>
              <w:szCs w:val="22"/>
              <w:lang w:eastAsia="it-IT"/>
            </w:rPr>
          </w:pPr>
          <w:hyperlink w:anchor="_Toc23839241" w:history="1">
            <w:r w:rsidRPr="00270B76">
              <w:rPr>
                <w:rStyle w:val="Collegamentoipertestuale"/>
                <w:rFonts w:ascii="Cambria" w:hAnsi="Cambria"/>
                <w:noProof/>
              </w:rPr>
              <w:t>3.2. IL COMMENTO AI RISULTATI DELL’INDAGINE</w:t>
            </w:r>
            <w:r w:rsidRPr="00270B76">
              <w:rPr>
                <w:noProof/>
                <w:webHidden/>
              </w:rPr>
              <w:tab/>
            </w:r>
            <w:r w:rsidRPr="00270B76">
              <w:rPr>
                <w:noProof/>
                <w:webHidden/>
              </w:rPr>
              <w:fldChar w:fldCharType="begin"/>
            </w:r>
            <w:r w:rsidRPr="00270B76">
              <w:rPr>
                <w:noProof/>
                <w:webHidden/>
              </w:rPr>
              <w:instrText xml:space="preserve"> PAGEREF _Toc23839241 \h </w:instrText>
            </w:r>
            <w:r w:rsidRPr="00270B76">
              <w:rPr>
                <w:noProof/>
                <w:webHidden/>
              </w:rPr>
            </w:r>
            <w:r w:rsidRPr="00270B76">
              <w:rPr>
                <w:noProof/>
                <w:webHidden/>
              </w:rPr>
              <w:fldChar w:fldCharType="separate"/>
            </w:r>
            <w:r w:rsidR="00D33DA9">
              <w:rPr>
                <w:noProof/>
                <w:webHidden/>
              </w:rPr>
              <w:t>40</w:t>
            </w:r>
            <w:r w:rsidRPr="00270B76">
              <w:rPr>
                <w:noProof/>
                <w:webHidden/>
              </w:rPr>
              <w:fldChar w:fldCharType="end"/>
            </w:r>
          </w:hyperlink>
        </w:p>
        <w:p w14:paraId="0F9C4447" w14:textId="3AEDA2BE" w:rsidR="00B4273C" w:rsidRPr="006110F2" w:rsidRDefault="00B4273C" w:rsidP="00B03F7F">
          <w:pPr>
            <w:pStyle w:val="Sommario1"/>
            <w:tabs>
              <w:tab w:val="right" w:leader="dot" w:pos="9338"/>
            </w:tabs>
            <w:spacing w:after="0" w:line="360" w:lineRule="auto"/>
            <w:jc w:val="both"/>
            <w:rPr>
              <w:rFonts w:eastAsiaTheme="minorEastAsia"/>
              <w:b/>
              <w:bCs/>
              <w:noProof/>
              <w:sz w:val="22"/>
              <w:szCs w:val="22"/>
              <w:lang w:eastAsia="it-IT"/>
            </w:rPr>
          </w:pPr>
          <w:hyperlink w:anchor="_Toc23839242" w:history="1">
            <w:r w:rsidRPr="006110F2">
              <w:rPr>
                <w:rStyle w:val="Collegamentoipertestuale"/>
                <w:rFonts w:ascii="Cambria" w:hAnsi="Cambria"/>
                <w:b/>
                <w:bCs/>
                <w:noProof/>
              </w:rPr>
              <w:t>CAPITOLO IV</w:t>
            </w:r>
            <w:r w:rsidRPr="006110F2">
              <w:rPr>
                <w:b/>
                <w:bCs/>
                <w:noProof/>
                <w:webHidden/>
              </w:rPr>
              <w:tab/>
            </w:r>
            <w:r w:rsidRPr="006110F2">
              <w:rPr>
                <w:b/>
                <w:bCs/>
                <w:noProof/>
                <w:webHidden/>
              </w:rPr>
              <w:fldChar w:fldCharType="begin"/>
            </w:r>
            <w:r w:rsidRPr="006110F2">
              <w:rPr>
                <w:b/>
                <w:bCs/>
                <w:noProof/>
                <w:webHidden/>
              </w:rPr>
              <w:instrText xml:space="preserve"> PAGEREF _Toc23839242 \h </w:instrText>
            </w:r>
            <w:r w:rsidRPr="006110F2">
              <w:rPr>
                <w:b/>
                <w:bCs/>
                <w:noProof/>
                <w:webHidden/>
              </w:rPr>
            </w:r>
            <w:r w:rsidRPr="006110F2">
              <w:rPr>
                <w:b/>
                <w:bCs/>
                <w:noProof/>
                <w:webHidden/>
              </w:rPr>
              <w:fldChar w:fldCharType="separate"/>
            </w:r>
            <w:r w:rsidR="00D33DA9">
              <w:rPr>
                <w:b/>
                <w:bCs/>
                <w:noProof/>
                <w:webHidden/>
              </w:rPr>
              <w:t>52</w:t>
            </w:r>
            <w:r w:rsidRPr="006110F2">
              <w:rPr>
                <w:b/>
                <w:bCs/>
                <w:noProof/>
                <w:webHidden/>
              </w:rPr>
              <w:fldChar w:fldCharType="end"/>
            </w:r>
          </w:hyperlink>
        </w:p>
        <w:p w14:paraId="78F403FF" w14:textId="2F656221" w:rsidR="00B4273C" w:rsidRPr="006110F2" w:rsidRDefault="00B4273C" w:rsidP="00B03F7F">
          <w:pPr>
            <w:pStyle w:val="Sommario1"/>
            <w:tabs>
              <w:tab w:val="right" w:leader="dot" w:pos="9338"/>
            </w:tabs>
            <w:spacing w:after="0" w:line="360" w:lineRule="auto"/>
            <w:jc w:val="both"/>
            <w:rPr>
              <w:rFonts w:eastAsiaTheme="minorEastAsia"/>
              <w:b/>
              <w:bCs/>
              <w:noProof/>
              <w:sz w:val="22"/>
              <w:szCs w:val="22"/>
              <w:lang w:eastAsia="it-IT"/>
            </w:rPr>
          </w:pPr>
          <w:hyperlink w:anchor="_Toc23839243" w:history="1">
            <w:r w:rsidRPr="006110F2">
              <w:rPr>
                <w:rStyle w:val="Collegamentoipertestuale"/>
                <w:rFonts w:ascii="Cambria" w:hAnsi="Cambria"/>
                <w:b/>
                <w:bCs/>
                <w:noProof/>
              </w:rPr>
              <w:t>LA RIDEFINIZIONE DI UN DISEGNO ORGANICO: CONSIDERAZIONI CONCLUSIVE E PROPOSTE</w:t>
            </w:r>
            <w:r w:rsidRPr="006110F2">
              <w:rPr>
                <w:b/>
                <w:bCs/>
                <w:noProof/>
                <w:webHidden/>
              </w:rPr>
              <w:tab/>
            </w:r>
            <w:r w:rsidRPr="006110F2">
              <w:rPr>
                <w:b/>
                <w:bCs/>
                <w:noProof/>
                <w:webHidden/>
              </w:rPr>
              <w:fldChar w:fldCharType="begin"/>
            </w:r>
            <w:r w:rsidRPr="006110F2">
              <w:rPr>
                <w:b/>
                <w:bCs/>
                <w:noProof/>
                <w:webHidden/>
              </w:rPr>
              <w:instrText xml:space="preserve"> PAGEREF _Toc23839243 \h </w:instrText>
            </w:r>
            <w:r w:rsidRPr="006110F2">
              <w:rPr>
                <w:b/>
                <w:bCs/>
                <w:noProof/>
                <w:webHidden/>
              </w:rPr>
            </w:r>
            <w:r w:rsidRPr="006110F2">
              <w:rPr>
                <w:b/>
                <w:bCs/>
                <w:noProof/>
                <w:webHidden/>
              </w:rPr>
              <w:fldChar w:fldCharType="separate"/>
            </w:r>
            <w:r w:rsidR="00D33DA9">
              <w:rPr>
                <w:b/>
                <w:bCs/>
                <w:noProof/>
                <w:webHidden/>
              </w:rPr>
              <w:t>52</w:t>
            </w:r>
            <w:r w:rsidRPr="006110F2">
              <w:rPr>
                <w:b/>
                <w:bCs/>
                <w:noProof/>
                <w:webHidden/>
              </w:rPr>
              <w:fldChar w:fldCharType="end"/>
            </w:r>
          </w:hyperlink>
        </w:p>
        <w:p w14:paraId="444A5448" w14:textId="41B69354" w:rsidR="00B4273C" w:rsidRPr="00270B76" w:rsidRDefault="00B4273C" w:rsidP="00B03F7F">
          <w:pPr>
            <w:pStyle w:val="Sommario2"/>
            <w:tabs>
              <w:tab w:val="right" w:leader="dot" w:pos="9338"/>
            </w:tabs>
            <w:spacing w:after="0" w:line="360" w:lineRule="auto"/>
            <w:jc w:val="both"/>
            <w:rPr>
              <w:rFonts w:eastAsiaTheme="minorEastAsia"/>
              <w:noProof/>
              <w:sz w:val="22"/>
              <w:szCs w:val="22"/>
              <w:lang w:eastAsia="it-IT"/>
            </w:rPr>
          </w:pPr>
          <w:hyperlink w:anchor="_Toc23839244" w:history="1">
            <w:r w:rsidRPr="00270B76">
              <w:rPr>
                <w:rStyle w:val="Collegamentoipertestuale"/>
                <w:rFonts w:ascii="Cambria" w:hAnsi="Cambria"/>
                <w:noProof/>
              </w:rPr>
              <w:t>4.1. LA NECESSITÀ DI CORRISPONDERE ALLE NUOVE ESIGENZE DI CONSUMATORI E IMPRESE</w:t>
            </w:r>
            <w:r w:rsidRPr="00270B76">
              <w:rPr>
                <w:noProof/>
                <w:webHidden/>
              </w:rPr>
              <w:tab/>
            </w:r>
            <w:r w:rsidRPr="00270B76">
              <w:rPr>
                <w:noProof/>
                <w:webHidden/>
              </w:rPr>
              <w:fldChar w:fldCharType="begin"/>
            </w:r>
            <w:r w:rsidRPr="00270B76">
              <w:rPr>
                <w:noProof/>
                <w:webHidden/>
              </w:rPr>
              <w:instrText xml:space="preserve"> PAGEREF _Toc23839244 \h </w:instrText>
            </w:r>
            <w:r w:rsidRPr="00270B76">
              <w:rPr>
                <w:noProof/>
                <w:webHidden/>
              </w:rPr>
            </w:r>
            <w:r w:rsidRPr="00270B76">
              <w:rPr>
                <w:noProof/>
                <w:webHidden/>
              </w:rPr>
              <w:fldChar w:fldCharType="separate"/>
            </w:r>
            <w:r w:rsidR="00D33DA9">
              <w:rPr>
                <w:noProof/>
                <w:webHidden/>
              </w:rPr>
              <w:t>52</w:t>
            </w:r>
            <w:r w:rsidRPr="00270B76">
              <w:rPr>
                <w:noProof/>
                <w:webHidden/>
              </w:rPr>
              <w:fldChar w:fldCharType="end"/>
            </w:r>
          </w:hyperlink>
        </w:p>
        <w:p w14:paraId="729037BA" w14:textId="47DEA67E" w:rsidR="00B4273C" w:rsidRPr="00270B76" w:rsidRDefault="00B4273C" w:rsidP="00B03F7F">
          <w:pPr>
            <w:pStyle w:val="Sommario2"/>
            <w:tabs>
              <w:tab w:val="right" w:leader="dot" w:pos="9338"/>
            </w:tabs>
            <w:spacing w:after="0" w:line="360" w:lineRule="auto"/>
            <w:jc w:val="both"/>
            <w:rPr>
              <w:rFonts w:eastAsiaTheme="minorEastAsia"/>
              <w:noProof/>
              <w:sz w:val="22"/>
              <w:szCs w:val="22"/>
              <w:lang w:eastAsia="it-IT"/>
            </w:rPr>
          </w:pPr>
          <w:hyperlink w:anchor="_Toc23839245" w:history="1">
            <w:r w:rsidRPr="00270B76">
              <w:rPr>
                <w:rStyle w:val="Collegamentoipertestuale"/>
                <w:rFonts w:ascii="Cambria" w:hAnsi="Cambria"/>
                <w:noProof/>
              </w:rPr>
              <w:t>4.2. LA PROPOSTA DI AGGIORNAMENTO DELLA LEGGE QUADRO PER L’ARTIGIANATO</w:t>
            </w:r>
            <w:r w:rsidRPr="00270B76">
              <w:rPr>
                <w:noProof/>
                <w:webHidden/>
              </w:rPr>
              <w:tab/>
            </w:r>
            <w:r w:rsidRPr="00270B76">
              <w:rPr>
                <w:noProof/>
                <w:webHidden/>
              </w:rPr>
              <w:fldChar w:fldCharType="begin"/>
            </w:r>
            <w:r w:rsidRPr="00270B76">
              <w:rPr>
                <w:noProof/>
                <w:webHidden/>
              </w:rPr>
              <w:instrText xml:space="preserve"> PAGEREF _Toc23839245 \h </w:instrText>
            </w:r>
            <w:r w:rsidRPr="00270B76">
              <w:rPr>
                <w:noProof/>
                <w:webHidden/>
              </w:rPr>
            </w:r>
            <w:r w:rsidRPr="00270B76">
              <w:rPr>
                <w:noProof/>
                <w:webHidden/>
              </w:rPr>
              <w:fldChar w:fldCharType="separate"/>
            </w:r>
            <w:r w:rsidR="00D33DA9">
              <w:rPr>
                <w:noProof/>
                <w:webHidden/>
              </w:rPr>
              <w:t>56</w:t>
            </w:r>
            <w:r w:rsidRPr="00270B76">
              <w:rPr>
                <w:noProof/>
                <w:webHidden/>
              </w:rPr>
              <w:fldChar w:fldCharType="end"/>
            </w:r>
          </w:hyperlink>
        </w:p>
        <w:p w14:paraId="03C5991A" w14:textId="3DD23CE3" w:rsidR="00A30B7F" w:rsidRDefault="00A30B7F" w:rsidP="00270B76">
          <w:pPr>
            <w:spacing w:line="360" w:lineRule="auto"/>
          </w:pPr>
          <w:r w:rsidRPr="00B34C08">
            <w:rPr>
              <w:rFonts w:ascii="Cambria" w:hAnsi="Cambria"/>
              <w:color w:val="002060"/>
            </w:rPr>
            <w:fldChar w:fldCharType="end"/>
          </w:r>
        </w:p>
      </w:sdtContent>
    </w:sdt>
    <w:p w14:paraId="4E8F25FA" w14:textId="77777777" w:rsidR="00F86D49" w:rsidRPr="006D5445" w:rsidRDefault="00F86D49">
      <w:pPr>
        <w:rPr>
          <w:rFonts w:ascii="Cambria" w:hAnsi="Cambria"/>
          <w:b/>
          <w:bCs/>
        </w:rPr>
      </w:pPr>
    </w:p>
    <w:p w14:paraId="64B0D61D" w14:textId="30EED7DC" w:rsidR="000A22E9" w:rsidRDefault="000A22E9">
      <w:pPr>
        <w:rPr>
          <w:rFonts w:ascii="Cambria" w:eastAsiaTheme="majorEastAsia" w:hAnsi="Cambria" w:cstheme="majorBidi"/>
          <w:b/>
          <w:bCs/>
          <w:color w:val="002060"/>
          <w:sz w:val="32"/>
          <w:szCs w:val="32"/>
        </w:rPr>
      </w:pPr>
      <w:r>
        <w:rPr>
          <w:rFonts w:ascii="Cambria" w:hAnsi="Cambria"/>
          <w:color w:val="002060"/>
          <w:sz w:val="32"/>
          <w:szCs w:val="32"/>
        </w:rPr>
        <w:br w:type="page"/>
      </w:r>
    </w:p>
    <w:p w14:paraId="55DBF155" w14:textId="66594FED" w:rsidR="000A22E9" w:rsidRDefault="000A22E9">
      <w:pPr>
        <w:rPr>
          <w:rFonts w:ascii="Cambria" w:eastAsiaTheme="majorEastAsia" w:hAnsi="Cambria" w:cstheme="majorBidi"/>
          <w:b/>
          <w:bCs/>
          <w:color w:val="002060"/>
          <w:sz w:val="32"/>
          <w:szCs w:val="32"/>
        </w:rPr>
      </w:pPr>
      <w:r>
        <w:rPr>
          <w:rFonts w:ascii="Cambria" w:hAnsi="Cambria"/>
          <w:color w:val="002060"/>
          <w:sz w:val="32"/>
          <w:szCs w:val="32"/>
        </w:rPr>
        <w:lastRenderedPageBreak/>
        <w:br w:type="page"/>
      </w:r>
    </w:p>
    <w:p w14:paraId="0B5C2027" w14:textId="77777777" w:rsidR="00E51289" w:rsidRPr="006D5445" w:rsidRDefault="00E51289" w:rsidP="00C122D1">
      <w:pPr>
        <w:pStyle w:val="Titolo1"/>
        <w:spacing w:before="0" w:afterLines="100" w:after="240" w:line="360" w:lineRule="auto"/>
        <w:jc w:val="center"/>
        <w:rPr>
          <w:rFonts w:ascii="Cambria" w:hAnsi="Cambria"/>
          <w:color w:val="002060"/>
          <w:sz w:val="32"/>
          <w:szCs w:val="32"/>
        </w:rPr>
        <w:sectPr w:rsidR="00E51289" w:rsidRPr="006D5445" w:rsidSect="00F86D49">
          <w:footerReference w:type="default" r:id="rId10"/>
          <w:pgSz w:w="11900" w:h="16840"/>
          <w:pgMar w:top="1418" w:right="1134" w:bottom="1418" w:left="1418" w:header="709" w:footer="709" w:gutter="0"/>
          <w:pgNumType w:start="1"/>
          <w:cols w:space="708"/>
          <w:docGrid w:linePitch="360"/>
        </w:sectPr>
      </w:pPr>
    </w:p>
    <w:p w14:paraId="6F12FEC2" w14:textId="77777777" w:rsidR="00954E56" w:rsidRPr="006D5445" w:rsidRDefault="00A44A43" w:rsidP="00C122D1">
      <w:pPr>
        <w:pStyle w:val="Titolo1"/>
        <w:spacing w:before="0" w:afterLines="100" w:after="240" w:line="360" w:lineRule="auto"/>
        <w:jc w:val="center"/>
        <w:rPr>
          <w:rFonts w:ascii="Cambria" w:hAnsi="Cambria"/>
          <w:color w:val="002060"/>
          <w:sz w:val="32"/>
          <w:szCs w:val="32"/>
        </w:rPr>
      </w:pPr>
      <w:bookmarkStart w:id="1" w:name="_Toc23839200"/>
      <w:r w:rsidRPr="006D5445">
        <w:rPr>
          <w:rFonts w:ascii="Cambria" w:hAnsi="Cambria"/>
          <w:color w:val="002060"/>
          <w:sz w:val="32"/>
          <w:szCs w:val="32"/>
        </w:rPr>
        <w:lastRenderedPageBreak/>
        <w:t>PREMESSA</w:t>
      </w:r>
      <w:bookmarkEnd w:id="1"/>
    </w:p>
    <w:p w14:paraId="46C44BB7" w14:textId="77777777" w:rsidR="008A1DF3" w:rsidRPr="006D5445" w:rsidRDefault="00954E56" w:rsidP="0099201E">
      <w:pPr>
        <w:spacing w:afterLines="100" w:after="240" w:line="360" w:lineRule="auto"/>
        <w:jc w:val="both"/>
        <w:rPr>
          <w:rFonts w:ascii="Cambria" w:hAnsi="Cambria"/>
          <w:bCs/>
        </w:rPr>
      </w:pPr>
      <w:r w:rsidRPr="006D5445">
        <w:rPr>
          <w:rFonts w:ascii="Cambria" w:hAnsi="Cambria"/>
          <w:bCs/>
        </w:rPr>
        <w:t>Il cibo è parte integrante del patrimonio culturale italiano e dell’immaginario</w:t>
      </w:r>
      <w:r w:rsidR="008A1DF3" w:rsidRPr="006D5445">
        <w:rPr>
          <w:rFonts w:ascii="Cambria" w:hAnsi="Cambria"/>
          <w:bCs/>
        </w:rPr>
        <w:t xml:space="preserve"> comune del nostro Paese, oltreché l’espressione di una interazione profonda con la storia e le tradizioni dei territori.</w:t>
      </w:r>
    </w:p>
    <w:p w14:paraId="73999367" w14:textId="77777777" w:rsidR="00954E56" w:rsidRPr="006D5445" w:rsidRDefault="000C5881" w:rsidP="00987ADD">
      <w:pPr>
        <w:spacing w:afterLines="100" w:after="240" w:line="360" w:lineRule="auto"/>
        <w:jc w:val="both"/>
        <w:rPr>
          <w:rFonts w:ascii="Cambria" w:hAnsi="Cambria"/>
        </w:rPr>
      </w:pPr>
      <w:r w:rsidRPr="006D5445">
        <w:rPr>
          <w:rFonts w:ascii="Cambria" w:hAnsi="Cambria"/>
        </w:rPr>
        <w:t>Negli ultimi anni la società italiana ha subìto profonde trasformazioni dettate in special modo da</w:t>
      </w:r>
      <w:r w:rsidR="00BC643F" w:rsidRPr="006D5445">
        <w:rPr>
          <w:rFonts w:ascii="Cambria" w:hAnsi="Cambria"/>
        </w:rPr>
        <w:t>lla innovazione de</w:t>
      </w:r>
      <w:r w:rsidRPr="006D5445">
        <w:rPr>
          <w:rFonts w:ascii="Cambria" w:hAnsi="Cambria"/>
        </w:rPr>
        <w:t xml:space="preserve">gli stili di vita della popolazione. </w:t>
      </w:r>
      <w:r w:rsidR="001A4541" w:rsidRPr="006D5445">
        <w:rPr>
          <w:rFonts w:ascii="Cambria" w:hAnsi="Cambria"/>
        </w:rPr>
        <w:t>Tra i consumatori si registra una crescente attenzione al proprio regime alimentare, percependo il cibo come fonte di benessere psicofisico, che induce a privilegiare nella scelta i prodotti artigianali, che richiamano la tradizione</w:t>
      </w:r>
      <w:r w:rsidR="00BC643F" w:rsidRPr="006D5445">
        <w:rPr>
          <w:rFonts w:ascii="Cambria" w:hAnsi="Cambria"/>
        </w:rPr>
        <w:t xml:space="preserve"> e la sostenibilità</w:t>
      </w:r>
      <w:r w:rsidR="001A4541" w:rsidRPr="006D5445">
        <w:rPr>
          <w:rFonts w:ascii="Cambria" w:hAnsi="Cambria"/>
        </w:rPr>
        <w:t xml:space="preserve"> in un mondo più globale e dinamico.  </w:t>
      </w:r>
    </w:p>
    <w:p w14:paraId="65B8D425" w14:textId="77777777" w:rsidR="001A4541" w:rsidRPr="006D5445" w:rsidRDefault="00954E56" w:rsidP="00987ADD">
      <w:pPr>
        <w:spacing w:afterLines="100" w:after="240" w:line="360" w:lineRule="auto"/>
        <w:jc w:val="both"/>
        <w:rPr>
          <w:rFonts w:ascii="Cambria" w:hAnsi="Cambria"/>
        </w:rPr>
      </w:pPr>
      <w:r w:rsidRPr="006D5445">
        <w:rPr>
          <w:rFonts w:ascii="Cambria" w:hAnsi="Cambria"/>
        </w:rPr>
        <w:t>Si</w:t>
      </w:r>
      <w:r w:rsidR="00BC643F" w:rsidRPr="006D5445">
        <w:rPr>
          <w:rFonts w:ascii="Cambria" w:hAnsi="Cambria"/>
        </w:rPr>
        <w:t xml:space="preserve"> annotano a livello sociale </w:t>
      </w:r>
      <w:bookmarkStart w:id="2" w:name="_Hlk23762529"/>
      <w:r w:rsidR="00BC643F" w:rsidRPr="006D5445">
        <w:rPr>
          <w:rFonts w:ascii="Cambria" w:hAnsi="Cambria"/>
        </w:rPr>
        <w:t xml:space="preserve">nuovi </w:t>
      </w:r>
      <w:r w:rsidR="00BC643F" w:rsidRPr="006D5445">
        <w:rPr>
          <w:rFonts w:ascii="Cambria" w:hAnsi="Cambria"/>
          <w:i/>
          <w:iCs/>
        </w:rPr>
        <w:t>trend</w:t>
      </w:r>
      <w:r w:rsidR="00BC643F" w:rsidRPr="006D5445">
        <w:rPr>
          <w:rFonts w:ascii="Cambria" w:hAnsi="Cambria"/>
        </w:rPr>
        <w:t xml:space="preserve"> del cibo </w:t>
      </w:r>
      <w:bookmarkEnd w:id="2"/>
      <w:r w:rsidR="00BC643F" w:rsidRPr="006D5445">
        <w:rPr>
          <w:rFonts w:ascii="Cambria" w:hAnsi="Cambria"/>
        </w:rPr>
        <w:t xml:space="preserve">che segnalano una progressiva </w:t>
      </w:r>
      <w:r w:rsidRPr="006D5445">
        <w:rPr>
          <w:rFonts w:ascii="Cambria" w:hAnsi="Cambria"/>
        </w:rPr>
        <w:t>riduzione</w:t>
      </w:r>
      <w:r w:rsidR="00BC643F" w:rsidRPr="006D5445">
        <w:rPr>
          <w:rFonts w:ascii="Cambria" w:hAnsi="Cambria"/>
        </w:rPr>
        <w:t xml:space="preserve"> del tempo </w:t>
      </w:r>
      <w:r w:rsidRPr="006D5445">
        <w:rPr>
          <w:rFonts w:ascii="Cambria" w:hAnsi="Cambria"/>
        </w:rPr>
        <w:t>trascorso in cucina</w:t>
      </w:r>
      <w:r w:rsidR="00BC643F" w:rsidRPr="006D5445">
        <w:rPr>
          <w:rFonts w:ascii="Cambria" w:hAnsi="Cambria"/>
        </w:rPr>
        <w:t xml:space="preserve">. </w:t>
      </w:r>
      <w:r w:rsidRPr="006D5445">
        <w:rPr>
          <w:rFonts w:ascii="Cambria" w:hAnsi="Cambria"/>
        </w:rPr>
        <w:t>Peraltro, l</w:t>
      </w:r>
      <w:r w:rsidR="000C5881" w:rsidRPr="006D5445">
        <w:rPr>
          <w:rFonts w:ascii="Cambria" w:hAnsi="Cambria"/>
        </w:rPr>
        <w:t xml:space="preserve">’aumento dell’occupazione e delle ore lavorative ha favorito il diffondersi di pasti </w:t>
      </w:r>
      <w:r w:rsidRPr="006D5445">
        <w:rPr>
          <w:rFonts w:ascii="Cambria" w:hAnsi="Cambria"/>
        </w:rPr>
        <w:t xml:space="preserve">veloci, </w:t>
      </w:r>
      <w:r w:rsidR="000C5881" w:rsidRPr="006D5445">
        <w:rPr>
          <w:rFonts w:ascii="Cambria" w:hAnsi="Cambria"/>
        </w:rPr>
        <w:t>consumati al di fuori d</w:t>
      </w:r>
      <w:r w:rsidR="001A4541" w:rsidRPr="006D5445">
        <w:rPr>
          <w:rFonts w:ascii="Cambria" w:hAnsi="Cambria"/>
        </w:rPr>
        <w:t>e</w:t>
      </w:r>
      <w:r w:rsidR="000C5881" w:rsidRPr="006D5445">
        <w:rPr>
          <w:rFonts w:ascii="Cambria" w:hAnsi="Cambria"/>
        </w:rPr>
        <w:t xml:space="preserve">lle mura domestiche e, quindi, l’offerta di soluzioni più rispondenti alla ristrettezza temporale delle pause </w:t>
      </w:r>
      <w:r w:rsidR="001A4541" w:rsidRPr="006D5445">
        <w:rPr>
          <w:rFonts w:ascii="Cambria" w:hAnsi="Cambria"/>
        </w:rPr>
        <w:t>e alla necessità di contenere i costi,</w:t>
      </w:r>
      <w:r w:rsidR="000C5881" w:rsidRPr="006D5445">
        <w:rPr>
          <w:rFonts w:ascii="Cambria" w:hAnsi="Cambria"/>
        </w:rPr>
        <w:t xml:space="preserve"> senza sacrificare la qualità.</w:t>
      </w:r>
      <w:r w:rsidR="001A4541" w:rsidRPr="006D5445">
        <w:rPr>
          <w:rFonts w:ascii="Cambria" w:hAnsi="Cambria"/>
        </w:rPr>
        <w:t xml:space="preserve"> </w:t>
      </w:r>
    </w:p>
    <w:p w14:paraId="7EAF87D9" w14:textId="63A43CD8" w:rsidR="00F32719" w:rsidRPr="006D5445" w:rsidRDefault="008A1DF3" w:rsidP="00987ADD">
      <w:pPr>
        <w:spacing w:afterLines="100" w:after="240" w:line="360" w:lineRule="auto"/>
        <w:jc w:val="both"/>
        <w:rPr>
          <w:rFonts w:ascii="Cambria" w:hAnsi="Cambria"/>
        </w:rPr>
      </w:pPr>
      <w:r w:rsidRPr="006D5445">
        <w:rPr>
          <w:rFonts w:ascii="Cambria" w:hAnsi="Cambria"/>
        </w:rPr>
        <w:t xml:space="preserve">Ne consegue un </w:t>
      </w:r>
      <w:bookmarkStart w:id="3" w:name="_Hlk23762563"/>
      <w:r w:rsidRPr="006D5445">
        <w:rPr>
          <w:rFonts w:ascii="Cambria" w:hAnsi="Cambria"/>
        </w:rPr>
        <w:t xml:space="preserve">incremento </w:t>
      </w:r>
      <w:r w:rsidR="00F32719" w:rsidRPr="006D5445">
        <w:rPr>
          <w:rFonts w:ascii="Cambria" w:hAnsi="Cambria"/>
        </w:rPr>
        <w:t xml:space="preserve">del fenomeno </w:t>
      </w:r>
      <w:r w:rsidRPr="006D5445">
        <w:rPr>
          <w:rFonts w:ascii="Cambria" w:hAnsi="Cambria"/>
        </w:rPr>
        <w:t>de</w:t>
      </w:r>
      <w:r w:rsidR="001C5E2E">
        <w:rPr>
          <w:rFonts w:ascii="Cambria" w:hAnsi="Cambria"/>
        </w:rPr>
        <w:t>l</w:t>
      </w:r>
      <w:r w:rsidRPr="006D5445">
        <w:rPr>
          <w:rFonts w:ascii="Cambria" w:hAnsi="Cambria"/>
        </w:rPr>
        <w:t xml:space="preserve"> consum</w:t>
      </w:r>
      <w:r w:rsidR="001C5E2E">
        <w:rPr>
          <w:rFonts w:ascii="Cambria" w:hAnsi="Cambria"/>
        </w:rPr>
        <w:t>o</w:t>
      </w:r>
      <w:r w:rsidRPr="006D5445">
        <w:rPr>
          <w:rFonts w:ascii="Cambria" w:hAnsi="Cambria"/>
        </w:rPr>
        <w:t xml:space="preserve"> </w:t>
      </w:r>
      <w:r w:rsidR="00F32719" w:rsidRPr="006D5445">
        <w:rPr>
          <w:rFonts w:ascii="Cambria" w:hAnsi="Cambria"/>
        </w:rPr>
        <w:t>di cibo sul posto</w:t>
      </w:r>
      <w:bookmarkEnd w:id="3"/>
      <w:r w:rsidR="00F32719" w:rsidRPr="006D5445">
        <w:rPr>
          <w:rFonts w:ascii="Cambria" w:hAnsi="Cambria"/>
        </w:rPr>
        <w:t xml:space="preserve">, che ha assunto di recente una dimensione significativa in termini di volume d’affari per gli operatori del settore agroalimentare e, più in generale, per l’economia nazionale. </w:t>
      </w:r>
    </w:p>
    <w:p w14:paraId="4DE63EA8" w14:textId="4839C946" w:rsidR="00E56D77" w:rsidRDefault="00E56D77" w:rsidP="00E56D77">
      <w:pPr>
        <w:spacing w:afterLines="100" w:after="240" w:line="360" w:lineRule="auto"/>
        <w:jc w:val="both"/>
        <w:rPr>
          <w:rFonts w:ascii="Cambria" w:hAnsi="Cambria"/>
        </w:rPr>
      </w:pPr>
      <w:r>
        <w:rPr>
          <w:rFonts w:ascii="Cambria" w:hAnsi="Cambria"/>
        </w:rPr>
        <w:t xml:space="preserve">Da una indagine condotta da CNA Agroalimentare in collaborazione con CNA Commercio e Turismo tra gli associati alla Confederazione </w:t>
      </w:r>
      <w:r w:rsidR="00FF4A5D">
        <w:rPr>
          <w:rFonts w:ascii="Cambria" w:hAnsi="Cambria"/>
        </w:rPr>
        <w:t xml:space="preserve">emerge </w:t>
      </w:r>
      <w:r>
        <w:rPr>
          <w:rFonts w:ascii="Cambria" w:hAnsi="Cambria"/>
        </w:rPr>
        <w:t xml:space="preserve">che la spesa annuale pro capite per mangiare fuori casa supera i 1520 Euro. </w:t>
      </w:r>
    </w:p>
    <w:p w14:paraId="2EFB8C11" w14:textId="77777777" w:rsidR="00F32719" w:rsidRPr="006D5445" w:rsidRDefault="00F32719" w:rsidP="00987ADD">
      <w:pPr>
        <w:spacing w:afterLines="100" w:after="240" w:line="360" w:lineRule="auto"/>
        <w:jc w:val="both"/>
        <w:rPr>
          <w:rFonts w:ascii="Cambria" w:hAnsi="Cambria"/>
        </w:rPr>
      </w:pPr>
      <w:r w:rsidRPr="006D5445">
        <w:rPr>
          <w:rFonts w:ascii="Cambria" w:hAnsi="Cambria"/>
        </w:rPr>
        <w:t>A questo quadro socio-economico non ha sempre corrisposto una attenzione legislativa e amministrativa adeguata. Uno</w:t>
      </w:r>
      <w:r w:rsidR="00E60559" w:rsidRPr="006D5445">
        <w:rPr>
          <w:rFonts w:ascii="Cambria" w:hAnsi="Cambria"/>
        </w:rPr>
        <w:t xml:space="preserve"> </w:t>
      </w:r>
      <w:r w:rsidRPr="006D5445">
        <w:rPr>
          <w:rFonts w:ascii="Cambria" w:hAnsi="Cambria"/>
        </w:rPr>
        <w:t>scenario in cui</w:t>
      </w:r>
      <w:r w:rsidR="006A3615" w:rsidRPr="006D5445">
        <w:rPr>
          <w:rFonts w:ascii="Cambria" w:hAnsi="Cambria"/>
        </w:rPr>
        <w:t xml:space="preserve"> si nasconde una</w:t>
      </w:r>
      <w:r w:rsidR="00E60559" w:rsidRPr="006D5445">
        <w:rPr>
          <w:rFonts w:ascii="Cambria" w:hAnsi="Cambria"/>
        </w:rPr>
        <w:t xml:space="preserve"> congerie</w:t>
      </w:r>
      <w:r w:rsidR="006A3615" w:rsidRPr="006D5445">
        <w:rPr>
          <w:rFonts w:ascii="Cambria" w:hAnsi="Cambria"/>
        </w:rPr>
        <w:t xml:space="preserve"> normativa che</w:t>
      </w:r>
      <w:r w:rsidR="00A13801" w:rsidRPr="006D5445">
        <w:rPr>
          <w:rFonts w:ascii="Cambria" w:hAnsi="Cambria"/>
        </w:rPr>
        <w:t xml:space="preserve"> </w:t>
      </w:r>
      <w:r w:rsidR="002C62E8" w:rsidRPr="006D5445">
        <w:rPr>
          <w:rFonts w:ascii="Cambria" w:hAnsi="Cambria"/>
        </w:rPr>
        <w:t>rischia di</w:t>
      </w:r>
      <w:r w:rsidR="009D2B8A" w:rsidRPr="006D5445">
        <w:rPr>
          <w:rFonts w:ascii="Cambria" w:hAnsi="Cambria"/>
        </w:rPr>
        <w:t xml:space="preserve"> limita</w:t>
      </w:r>
      <w:r w:rsidR="002C62E8" w:rsidRPr="006D5445">
        <w:rPr>
          <w:rFonts w:ascii="Cambria" w:hAnsi="Cambria"/>
        </w:rPr>
        <w:t>re il libero esercizio dell’attività di</w:t>
      </w:r>
      <w:r w:rsidR="006A3615" w:rsidRPr="006D5445">
        <w:rPr>
          <w:rFonts w:ascii="Cambria" w:hAnsi="Cambria"/>
        </w:rPr>
        <w:t xml:space="preserve"> impresa</w:t>
      </w:r>
      <w:r w:rsidR="002C62E8" w:rsidRPr="006D5445">
        <w:rPr>
          <w:rFonts w:ascii="Cambria" w:hAnsi="Cambria"/>
        </w:rPr>
        <w:t>.</w:t>
      </w:r>
    </w:p>
    <w:p w14:paraId="033921F3" w14:textId="77777777" w:rsidR="00E6280F" w:rsidRPr="006D5445" w:rsidRDefault="00E6280F" w:rsidP="00987ADD">
      <w:pPr>
        <w:spacing w:afterLines="100" w:after="240" w:line="360" w:lineRule="auto"/>
        <w:jc w:val="both"/>
        <w:rPr>
          <w:rFonts w:ascii="Cambria" w:hAnsi="Cambria"/>
        </w:rPr>
      </w:pPr>
      <w:r w:rsidRPr="006D5445">
        <w:rPr>
          <w:rFonts w:ascii="Cambria" w:hAnsi="Cambria"/>
        </w:rPr>
        <w:t>In particolare, si registra uno iato tra l’evoluzione del mercato e la capacità del legislatore di ridefinire un sistema regolatorio caratterizzato da linearità, chiarezza e certezza.</w:t>
      </w:r>
      <w:r w:rsidR="00F32719" w:rsidRPr="006D5445">
        <w:rPr>
          <w:rFonts w:ascii="Cambria" w:hAnsi="Cambria"/>
        </w:rPr>
        <w:t xml:space="preserve"> </w:t>
      </w:r>
      <w:r w:rsidRPr="006D5445">
        <w:rPr>
          <w:rFonts w:ascii="Cambria" w:hAnsi="Cambria"/>
        </w:rPr>
        <w:t>Basti pensare alla zona di sovrapposizione, sempre più marcata, che si coglie osservando le fattispecie riconducibili all</w:t>
      </w:r>
      <w:r w:rsidR="000671E4" w:rsidRPr="006D5445">
        <w:rPr>
          <w:rFonts w:ascii="Cambria" w:hAnsi="Cambria"/>
        </w:rPr>
        <w:t xml:space="preserve">e attività </w:t>
      </w:r>
      <w:r w:rsidR="002B19E4" w:rsidRPr="006D5445">
        <w:rPr>
          <w:rFonts w:ascii="Cambria" w:hAnsi="Cambria"/>
        </w:rPr>
        <w:t xml:space="preserve">di consumo sul posto e </w:t>
      </w:r>
      <w:r w:rsidR="000671E4" w:rsidRPr="006D5445">
        <w:rPr>
          <w:rFonts w:ascii="Cambria" w:hAnsi="Cambria"/>
        </w:rPr>
        <w:t>di</w:t>
      </w:r>
      <w:r w:rsidRPr="006D5445">
        <w:rPr>
          <w:rFonts w:ascii="Cambria" w:hAnsi="Cambria"/>
        </w:rPr>
        <w:t xml:space="preserve"> somministrazione </w:t>
      </w:r>
      <w:r w:rsidR="002B19E4" w:rsidRPr="006D5445">
        <w:rPr>
          <w:rFonts w:ascii="Cambria" w:hAnsi="Cambria"/>
        </w:rPr>
        <w:t xml:space="preserve">di alimenti e bevande, </w:t>
      </w:r>
      <w:r w:rsidR="000671E4" w:rsidRPr="006D5445">
        <w:rPr>
          <w:rFonts w:ascii="Cambria" w:hAnsi="Cambria"/>
        </w:rPr>
        <w:t>esercitate da imprese artigiane o commerciali.</w:t>
      </w:r>
    </w:p>
    <w:p w14:paraId="41D81C7A" w14:textId="77777777" w:rsidR="00F32719" w:rsidRPr="006D5445" w:rsidRDefault="000671E4" w:rsidP="00987ADD">
      <w:pPr>
        <w:spacing w:afterLines="100" w:after="240" w:line="360" w:lineRule="auto"/>
        <w:jc w:val="both"/>
        <w:rPr>
          <w:rFonts w:ascii="Cambria" w:hAnsi="Cambria"/>
        </w:rPr>
      </w:pPr>
      <w:r w:rsidRPr="006D5445">
        <w:rPr>
          <w:rFonts w:ascii="Cambria" w:hAnsi="Cambria"/>
        </w:rPr>
        <w:lastRenderedPageBreak/>
        <w:t>Occorre, altresì, considerare che</w:t>
      </w:r>
      <w:r w:rsidR="00CE7455" w:rsidRPr="006D5445">
        <w:rPr>
          <w:rFonts w:ascii="Cambria" w:hAnsi="Cambria"/>
        </w:rPr>
        <w:t xml:space="preserve"> con la riforma del Titolo V e </w:t>
      </w:r>
      <w:r w:rsidR="00A05673" w:rsidRPr="006D5445">
        <w:rPr>
          <w:rFonts w:ascii="Cambria" w:hAnsi="Cambria"/>
        </w:rPr>
        <w:t xml:space="preserve">il relativo </w:t>
      </w:r>
      <w:r w:rsidRPr="006D5445">
        <w:rPr>
          <w:rFonts w:ascii="Cambria" w:hAnsi="Cambria"/>
        </w:rPr>
        <w:t>trasferimento</w:t>
      </w:r>
      <w:r w:rsidR="00CE7455" w:rsidRPr="006D5445">
        <w:rPr>
          <w:rFonts w:ascii="Cambria" w:hAnsi="Cambria"/>
        </w:rPr>
        <w:t xml:space="preserve"> alle Regioni della competenza legislativa</w:t>
      </w:r>
      <w:r w:rsidR="00CC0EFD" w:rsidRPr="006D5445">
        <w:rPr>
          <w:rFonts w:ascii="Cambria" w:hAnsi="Cambria"/>
        </w:rPr>
        <w:t xml:space="preserve"> </w:t>
      </w:r>
      <w:r w:rsidR="00CE7455" w:rsidRPr="006D5445">
        <w:rPr>
          <w:rFonts w:ascii="Cambria" w:hAnsi="Cambria"/>
        </w:rPr>
        <w:t xml:space="preserve">esclusiva </w:t>
      </w:r>
      <w:r w:rsidR="008F7E6A" w:rsidRPr="006D5445">
        <w:rPr>
          <w:rFonts w:ascii="Cambria" w:hAnsi="Cambria"/>
        </w:rPr>
        <w:t>su</w:t>
      </w:r>
      <w:r w:rsidR="00A05673" w:rsidRPr="006D5445">
        <w:rPr>
          <w:rFonts w:ascii="Cambria" w:hAnsi="Cambria"/>
        </w:rPr>
        <w:t xml:space="preserve"> </w:t>
      </w:r>
      <w:r w:rsidR="008F7E6A" w:rsidRPr="006D5445">
        <w:rPr>
          <w:rFonts w:ascii="Cambria" w:hAnsi="Cambria"/>
        </w:rPr>
        <w:t xml:space="preserve">artigianato </w:t>
      </w:r>
      <w:r w:rsidR="00A05673" w:rsidRPr="006D5445">
        <w:rPr>
          <w:rFonts w:ascii="Cambria" w:hAnsi="Cambria"/>
        </w:rPr>
        <w:t>e</w:t>
      </w:r>
      <w:r w:rsidR="00CE7455" w:rsidRPr="006D5445">
        <w:rPr>
          <w:rFonts w:ascii="Cambria" w:hAnsi="Cambria"/>
        </w:rPr>
        <w:t xml:space="preserve"> commercio, </w:t>
      </w:r>
      <w:r w:rsidRPr="006D5445">
        <w:rPr>
          <w:rFonts w:ascii="Cambria" w:hAnsi="Cambria"/>
        </w:rPr>
        <w:t>si è innescato un processo di iperattività</w:t>
      </w:r>
      <w:r w:rsidR="00CE7455" w:rsidRPr="006D5445">
        <w:rPr>
          <w:rFonts w:ascii="Cambria" w:hAnsi="Cambria"/>
        </w:rPr>
        <w:t xml:space="preserve"> legislativ</w:t>
      </w:r>
      <w:r w:rsidRPr="006D5445">
        <w:rPr>
          <w:rFonts w:ascii="Cambria" w:hAnsi="Cambria"/>
        </w:rPr>
        <w:t>a in tema di</w:t>
      </w:r>
      <w:r w:rsidR="00CE7455" w:rsidRPr="006D5445">
        <w:rPr>
          <w:rFonts w:ascii="Cambria" w:hAnsi="Cambria"/>
        </w:rPr>
        <w:t xml:space="preserve"> somministrazione di alimenti</w:t>
      </w:r>
      <w:r w:rsidRPr="006D5445">
        <w:rPr>
          <w:rFonts w:ascii="Cambria" w:hAnsi="Cambria"/>
        </w:rPr>
        <w:t xml:space="preserve"> e bevande fondato su una distinzione asettica per tipologia di attività</w:t>
      </w:r>
      <w:r w:rsidR="00E115AE" w:rsidRPr="006D5445">
        <w:rPr>
          <w:rFonts w:ascii="Cambria" w:hAnsi="Cambria"/>
        </w:rPr>
        <w:t xml:space="preserve">, </w:t>
      </w:r>
      <w:r w:rsidR="00023CE6" w:rsidRPr="006D5445">
        <w:rPr>
          <w:rFonts w:ascii="Cambria" w:hAnsi="Cambria"/>
        </w:rPr>
        <w:t xml:space="preserve">tale da </w:t>
      </w:r>
      <w:r w:rsidR="00A05673" w:rsidRPr="006D5445">
        <w:rPr>
          <w:rFonts w:ascii="Cambria" w:hAnsi="Cambria"/>
        </w:rPr>
        <w:t>ingenera</w:t>
      </w:r>
      <w:r w:rsidR="00023CE6" w:rsidRPr="006D5445">
        <w:rPr>
          <w:rFonts w:ascii="Cambria" w:hAnsi="Cambria"/>
        </w:rPr>
        <w:t>re</w:t>
      </w:r>
      <w:r w:rsidR="00A05673" w:rsidRPr="006D5445">
        <w:rPr>
          <w:rFonts w:ascii="Cambria" w:hAnsi="Cambria"/>
        </w:rPr>
        <w:t xml:space="preserve"> la definizione di</w:t>
      </w:r>
      <w:r w:rsidR="009E03DF" w:rsidRPr="006D5445">
        <w:rPr>
          <w:rFonts w:ascii="Cambria" w:hAnsi="Cambria"/>
        </w:rPr>
        <w:t xml:space="preserve"> un quadro normativo</w:t>
      </w:r>
      <w:r w:rsidR="00784B42" w:rsidRPr="006D5445">
        <w:rPr>
          <w:rFonts w:ascii="Cambria" w:hAnsi="Cambria"/>
        </w:rPr>
        <w:t xml:space="preserve"> locale</w:t>
      </w:r>
      <w:r w:rsidR="00023CE6" w:rsidRPr="006D5445">
        <w:rPr>
          <w:rFonts w:ascii="Cambria" w:hAnsi="Cambria"/>
        </w:rPr>
        <w:t xml:space="preserve"> fortemente</w:t>
      </w:r>
      <w:r w:rsidR="009E03DF" w:rsidRPr="006D5445">
        <w:rPr>
          <w:rFonts w:ascii="Cambria" w:hAnsi="Cambria"/>
        </w:rPr>
        <w:t xml:space="preserve"> frammentario</w:t>
      </w:r>
      <w:r w:rsidR="00CE7455" w:rsidRPr="006D5445">
        <w:rPr>
          <w:rFonts w:ascii="Cambria" w:hAnsi="Cambria"/>
        </w:rPr>
        <w:t>.</w:t>
      </w:r>
    </w:p>
    <w:p w14:paraId="1AC94CD1" w14:textId="77777777" w:rsidR="00F32719" w:rsidRPr="006D5445" w:rsidRDefault="00852381" w:rsidP="00987ADD">
      <w:pPr>
        <w:spacing w:afterLines="100" w:after="240" w:line="360" w:lineRule="auto"/>
        <w:jc w:val="both"/>
        <w:rPr>
          <w:rFonts w:ascii="Cambria" w:hAnsi="Cambria"/>
        </w:rPr>
      </w:pPr>
      <w:r w:rsidRPr="006D5445">
        <w:rPr>
          <w:rFonts w:ascii="Cambria" w:hAnsi="Cambria"/>
        </w:rPr>
        <w:t xml:space="preserve">Lo scopo dell’Osservatorio </w:t>
      </w:r>
      <w:r w:rsidR="00542104" w:rsidRPr="006D5445">
        <w:rPr>
          <w:rFonts w:ascii="Cambria" w:hAnsi="Cambria"/>
        </w:rPr>
        <w:t>«</w:t>
      </w:r>
      <w:r w:rsidRPr="006D5445">
        <w:rPr>
          <w:rFonts w:ascii="Cambria" w:hAnsi="Cambria"/>
        </w:rPr>
        <w:t>Comune che vai burocrazia che trovi</w:t>
      </w:r>
      <w:r w:rsidR="00542104" w:rsidRPr="006D5445">
        <w:rPr>
          <w:rFonts w:ascii="Cambria" w:hAnsi="Cambria"/>
        </w:rPr>
        <w:t>»</w:t>
      </w:r>
      <w:r w:rsidRPr="006D5445">
        <w:rPr>
          <w:rFonts w:ascii="Cambria" w:hAnsi="Cambria"/>
        </w:rPr>
        <w:t xml:space="preserve"> è </w:t>
      </w:r>
      <w:r w:rsidR="009E03DF" w:rsidRPr="006D5445">
        <w:rPr>
          <w:rFonts w:ascii="Cambria" w:hAnsi="Cambria"/>
        </w:rPr>
        <w:t>quello di rilevare in modo oggettivo le contraddizioni delle norme</w:t>
      </w:r>
      <w:r w:rsidR="00036EA6" w:rsidRPr="006D5445">
        <w:rPr>
          <w:rFonts w:ascii="Cambria" w:hAnsi="Cambria"/>
        </w:rPr>
        <w:t xml:space="preserve"> - dal livello statale a quello comunale -</w:t>
      </w:r>
      <w:r w:rsidR="009E03DF" w:rsidRPr="006D5445">
        <w:rPr>
          <w:rFonts w:ascii="Cambria" w:hAnsi="Cambria"/>
        </w:rPr>
        <w:t xml:space="preserve"> rispetto a</w:t>
      </w:r>
      <w:r w:rsidR="00BC4733" w:rsidRPr="006D5445">
        <w:rPr>
          <w:rFonts w:ascii="Cambria" w:hAnsi="Cambria"/>
        </w:rPr>
        <w:t>lle</w:t>
      </w:r>
      <w:r w:rsidR="009E03DF" w:rsidRPr="006D5445">
        <w:rPr>
          <w:rFonts w:ascii="Cambria" w:hAnsi="Cambria"/>
        </w:rPr>
        <w:t xml:space="preserve"> </w:t>
      </w:r>
      <w:r w:rsidR="00BC4733" w:rsidRPr="006D5445">
        <w:rPr>
          <w:rFonts w:ascii="Cambria" w:hAnsi="Cambria"/>
        </w:rPr>
        <w:t>nuo</w:t>
      </w:r>
      <w:r w:rsidR="00036EA6" w:rsidRPr="006D5445">
        <w:rPr>
          <w:rFonts w:ascii="Cambria" w:hAnsi="Cambria"/>
        </w:rPr>
        <w:t>v</w:t>
      </w:r>
      <w:r w:rsidR="00BC4733" w:rsidRPr="006D5445">
        <w:rPr>
          <w:rFonts w:ascii="Cambria" w:hAnsi="Cambria"/>
        </w:rPr>
        <w:t>e dinamiche di mercato, evidenziando come l’attuale assetto normativ</w:t>
      </w:r>
      <w:r w:rsidR="00036EA6" w:rsidRPr="006D5445">
        <w:rPr>
          <w:rFonts w:ascii="Cambria" w:hAnsi="Cambria"/>
        </w:rPr>
        <w:t>o</w:t>
      </w:r>
      <w:r w:rsidR="00BC4733" w:rsidRPr="006D5445">
        <w:rPr>
          <w:rFonts w:ascii="Cambria" w:hAnsi="Cambria"/>
        </w:rPr>
        <w:t xml:space="preserve"> non risulti più aderente alle mutate esigenze di consumatori e operatori.</w:t>
      </w:r>
    </w:p>
    <w:p w14:paraId="3794A5E6" w14:textId="77777777" w:rsidR="00542104" w:rsidRPr="006D5445" w:rsidRDefault="00CA2DF3" w:rsidP="00987ADD">
      <w:pPr>
        <w:spacing w:afterLines="100" w:after="240" w:line="360" w:lineRule="auto"/>
        <w:jc w:val="both"/>
        <w:rPr>
          <w:rFonts w:ascii="Cambria" w:hAnsi="Cambria"/>
        </w:rPr>
      </w:pPr>
      <w:r w:rsidRPr="006D5445">
        <w:rPr>
          <w:rFonts w:ascii="Cambria" w:hAnsi="Cambria"/>
        </w:rPr>
        <w:t xml:space="preserve">Per </w:t>
      </w:r>
      <w:r w:rsidR="00036EA6" w:rsidRPr="006D5445">
        <w:rPr>
          <w:rFonts w:ascii="Cambria" w:hAnsi="Cambria"/>
        </w:rPr>
        <w:t>l’elaborazione dell’Osservatorio</w:t>
      </w:r>
      <w:r w:rsidRPr="006D5445">
        <w:rPr>
          <w:rFonts w:ascii="Cambria" w:hAnsi="Cambria"/>
        </w:rPr>
        <w:t xml:space="preserve"> è stato </w:t>
      </w:r>
      <w:r w:rsidR="00036EA6" w:rsidRPr="006D5445">
        <w:rPr>
          <w:rFonts w:ascii="Cambria" w:hAnsi="Cambria"/>
        </w:rPr>
        <w:t>predisposto e somministrato</w:t>
      </w:r>
      <w:r w:rsidRPr="006D5445">
        <w:rPr>
          <w:rFonts w:ascii="Cambria" w:hAnsi="Cambria"/>
        </w:rPr>
        <w:t xml:space="preserve"> un questionario volto a raccogliere, attraverso le associazioni territoriali </w:t>
      </w:r>
      <w:r w:rsidR="00036EA6" w:rsidRPr="006D5445">
        <w:rPr>
          <w:rFonts w:ascii="Cambria" w:hAnsi="Cambria"/>
        </w:rPr>
        <w:t xml:space="preserve">della </w:t>
      </w:r>
      <w:r w:rsidRPr="006D5445">
        <w:rPr>
          <w:rFonts w:ascii="Cambria" w:hAnsi="Cambria"/>
        </w:rPr>
        <w:t xml:space="preserve">CNA, informazioni quali-quantitative sulle normative locali in tema di somministrazione non assistita dei laboratori artigiani. </w:t>
      </w:r>
    </w:p>
    <w:p w14:paraId="5CAD3654" w14:textId="77777777" w:rsidR="003E63C1" w:rsidRPr="006D5445" w:rsidRDefault="00CA2DF3" w:rsidP="00987ADD">
      <w:pPr>
        <w:spacing w:afterLines="100" w:after="240" w:line="360" w:lineRule="auto"/>
        <w:jc w:val="both"/>
        <w:rPr>
          <w:rFonts w:ascii="Cambria" w:hAnsi="Cambria"/>
        </w:rPr>
      </w:pPr>
      <w:r w:rsidRPr="006D5445">
        <w:rPr>
          <w:rFonts w:ascii="Cambria" w:hAnsi="Cambria"/>
        </w:rPr>
        <w:t xml:space="preserve">Hanno partecipato a </w:t>
      </w:r>
      <w:r w:rsidR="00542104" w:rsidRPr="006D5445">
        <w:rPr>
          <w:rFonts w:ascii="Cambria" w:hAnsi="Cambria"/>
        </w:rPr>
        <w:t>«</w:t>
      </w:r>
      <w:r w:rsidRPr="006D5445">
        <w:rPr>
          <w:rFonts w:ascii="Cambria" w:hAnsi="Cambria"/>
        </w:rPr>
        <w:t>Comune che vai burocrazia che trovi</w:t>
      </w:r>
      <w:r w:rsidR="00542104" w:rsidRPr="006D5445">
        <w:rPr>
          <w:rFonts w:ascii="Cambria" w:hAnsi="Cambria"/>
        </w:rPr>
        <w:t>»</w:t>
      </w:r>
      <w:r w:rsidRPr="006D5445">
        <w:rPr>
          <w:rFonts w:ascii="Cambria" w:hAnsi="Cambria"/>
        </w:rPr>
        <w:t xml:space="preserve"> </w:t>
      </w:r>
      <w:r w:rsidR="00542104" w:rsidRPr="006D5445">
        <w:rPr>
          <w:rFonts w:ascii="Cambria" w:hAnsi="Cambria"/>
        </w:rPr>
        <w:t>49</w:t>
      </w:r>
      <w:r w:rsidRPr="006D5445">
        <w:rPr>
          <w:rFonts w:ascii="Cambria" w:hAnsi="Cambria"/>
        </w:rPr>
        <w:t xml:space="preserve"> CNA </w:t>
      </w:r>
      <w:r w:rsidR="00542104" w:rsidRPr="006D5445">
        <w:rPr>
          <w:rFonts w:ascii="Cambria" w:hAnsi="Cambria"/>
        </w:rPr>
        <w:t>T</w:t>
      </w:r>
      <w:r w:rsidRPr="006D5445">
        <w:rPr>
          <w:rFonts w:ascii="Cambria" w:hAnsi="Cambria"/>
        </w:rPr>
        <w:t>erritoriali</w:t>
      </w:r>
      <w:r w:rsidR="00542104" w:rsidRPr="006D5445">
        <w:rPr>
          <w:rFonts w:ascii="Cambria" w:hAnsi="Cambria"/>
        </w:rPr>
        <w:t>,</w:t>
      </w:r>
      <w:r w:rsidRPr="006D5445">
        <w:rPr>
          <w:rFonts w:ascii="Cambria" w:hAnsi="Cambria"/>
        </w:rPr>
        <w:t xml:space="preserve"> alle quali va un forte ringraziamento per aver contribuito</w:t>
      </w:r>
      <w:r w:rsidR="00542104" w:rsidRPr="006D5445">
        <w:rPr>
          <w:rFonts w:ascii="Cambria" w:hAnsi="Cambria"/>
        </w:rPr>
        <w:t>,</w:t>
      </w:r>
      <w:r w:rsidRPr="006D5445">
        <w:rPr>
          <w:rFonts w:ascii="Cambria" w:hAnsi="Cambria"/>
        </w:rPr>
        <w:t xml:space="preserve"> </w:t>
      </w:r>
      <w:r w:rsidR="00542104" w:rsidRPr="006D5445">
        <w:rPr>
          <w:rFonts w:ascii="Cambria" w:hAnsi="Cambria"/>
        </w:rPr>
        <w:t xml:space="preserve">in modo determinante, </w:t>
      </w:r>
      <w:r w:rsidRPr="006D5445">
        <w:rPr>
          <w:rFonts w:ascii="Cambria" w:hAnsi="Cambria"/>
        </w:rPr>
        <w:t>alla realizzazione del secondo Osservatorio</w:t>
      </w:r>
      <w:r w:rsidR="00542104" w:rsidRPr="006D5445">
        <w:rPr>
          <w:rFonts w:ascii="Cambria" w:hAnsi="Cambria"/>
        </w:rPr>
        <w:t>, considerato l’insostituibile ruolo di sentinelle delle dinamiche socio-economiche che si sviluppano nel territorio.</w:t>
      </w:r>
    </w:p>
    <w:p w14:paraId="7C0A232E" w14:textId="71A6BD80" w:rsidR="003E63C1" w:rsidRPr="006D5445" w:rsidRDefault="000A22E9" w:rsidP="008806A8">
      <w:pPr>
        <w:rPr>
          <w:rFonts w:ascii="Cambria" w:hAnsi="Cambria"/>
        </w:rPr>
      </w:pPr>
      <w:r>
        <w:rPr>
          <w:rFonts w:ascii="Cambria" w:hAnsi="Cambria"/>
        </w:rPr>
        <w:br w:type="page"/>
      </w:r>
    </w:p>
    <w:p w14:paraId="7D2274BB" w14:textId="77777777" w:rsidR="008E0869" w:rsidRDefault="008E0869">
      <w:pPr>
        <w:rPr>
          <w:rFonts w:ascii="Cambria" w:eastAsiaTheme="majorEastAsia" w:hAnsi="Cambria" w:cstheme="minorHAnsi"/>
          <w:b/>
          <w:bCs/>
          <w:color w:val="002060"/>
          <w:sz w:val="32"/>
          <w:szCs w:val="32"/>
        </w:rPr>
      </w:pPr>
      <w:bookmarkStart w:id="4" w:name="_Toc23839201"/>
      <w:r>
        <w:rPr>
          <w:rFonts w:ascii="Cambria" w:hAnsi="Cambria" w:cstheme="minorHAnsi"/>
          <w:color w:val="002060"/>
          <w:sz w:val="32"/>
          <w:szCs w:val="32"/>
        </w:rPr>
        <w:br w:type="page"/>
      </w:r>
    </w:p>
    <w:p w14:paraId="63AEFEED" w14:textId="4B8D0C6C" w:rsidR="00A44A43" w:rsidRPr="006D5445" w:rsidRDefault="00A44A43" w:rsidP="00C122D1">
      <w:pPr>
        <w:pStyle w:val="Titolo1"/>
        <w:spacing w:before="0" w:afterLines="100" w:after="240" w:line="360" w:lineRule="auto"/>
        <w:jc w:val="center"/>
        <w:rPr>
          <w:rFonts w:ascii="Cambria" w:hAnsi="Cambria" w:cstheme="minorHAnsi"/>
          <w:color w:val="002060"/>
          <w:sz w:val="32"/>
          <w:szCs w:val="32"/>
        </w:rPr>
      </w:pPr>
      <w:r w:rsidRPr="006D5445">
        <w:rPr>
          <w:rFonts w:ascii="Cambria" w:hAnsi="Cambria" w:cstheme="minorHAnsi"/>
          <w:color w:val="002060"/>
          <w:sz w:val="32"/>
          <w:szCs w:val="32"/>
        </w:rPr>
        <w:t>INTRODUZIONE</w:t>
      </w:r>
      <w:bookmarkEnd w:id="4"/>
    </w:p>
    <w:p w14:paraId="0549C0E7" w14:textId="00B33EBB" w:rsidR="002E3A93" w:rsidRDefault="001C5E2E" w:rsidP="00880480">
      <w:pPr>
        <w:spacing w:afterLines="100" w:after="240" w:line="360" w:lineRule="auto"/>
        <w:jc w:val="both"/>
        <w:rPr>
          <w:rFonts w:ascii="Cambria" w:hAnsi="Cambria"/>
        </w:rPr>
      </w:pPr>
      <w:r>
        <w:rPr>
          <w:rFonts w:ascii="Cambria" w:hAnsi="Cambria"/>
        </w:rPr>
        <w:t xml:space="preserve">Il fenomeno del consumo immediato di cibo </w:t>
      </w:r>
      <w:r w:rsidR="0004670E">
        <w:rPr>
          <w:rFonts w:ascii="Cambria" w:hAnsi="Cambria"/>
        </w:rPr>
        <w:t>risulta essere articolato anche in ordine alla sua dimensione numerica</w:t>
      </w:r>
      <w:r w:rsidR="00880480" w:rsidRPr="00880480">
        <w:rPr>
          <w:rFonts w:ascii="Cambria" w:hAnsi="Cambria"/>
        </w:rPr>
        <w:t xml:space="preserve">. </w:t>
      </w:r>
      <w:bookmarkStart w:id="5" w:name="_Hlk23762802"/>
      <w:r w:rsidR="0004670E">
        <w:rPr>
          <w:rFonts w:ascii="Cambria" w:hAnsi="Cambria"/>
        </w:rPr>
        <w:t>La</w:t>
      </w:r>
      <w:r w:rsidR="00880480" w:rsidRPr="00880480">
        <w:rPr>
          <w:rFonts w:ascii="Cambria" w:hAnsi="Cambria"/>
        </w:rPr>
        <w:t xml:space="preserve"> realtà è costituita da quasi 120</w:t>
      </w:r>
      <w:r w:rsidR="002E3A93">
        <w:rPr>
          <w:rFonts w:ascii="Cambria" w:hAnsi="Cambria"/>
        </w:rPr>
        <w:t>.000</w:t>
      </w:r>
      <w:r w:rsidR="00880480" w:rsidRPr="00880480">
        <w:rPr>
          <w:rFonts w:ascii="Cambria" w:hAnsi="Cambria"/>
        </w:rPr>
        <w:t xml:space="preserve"> imprese</w:t>
      </w:r>
      <w:r w:rsidR="003B60ED">
        <w:rPr>
          <w:rFonts w:ascii="Cambria" w:hAnsi="Cambria"/>
        </w:rPr>
        <w:t xml:space="preserve"> e circa 400.000 addetti. Per quanto attiene al numero di imprese si registrano:</w:t>
      </w:r>
    </w:p>
    <w:p w14:paraId="6781B624" w14:textId="2A8AB298" w:rsidR="002E3A93" w:rsidRDefault="002E3A93" w:rsidP="002E3A93">
      <w:pPr>
        <w:pStyle w:val="Paragrafoelenco"/>
        <w:numPr>
          <w:ilvl w:val="0"/>
          <w:numId w:val="33"/>
        </w:numPr>
        <w:spacing w:afterLines="100" w:after="240" w:line="360" w:lineRule="auto"/>
        <w:jc w:val="both"/>
        <w:rPr>
          <w:rFonts w:ascii="Cambria" w:hAnsi="Cambria"/>
        </w:rPr>
      </w:pPr>
      <w:r w:rsidRPr="002E3A93">
        <w:rPr>
          <w:rFonts w:ascii="Cambria" w:hAnsi="Cambria"/>
        </w:rPr>
        <w:t>oltre 7</w:t>
      </w:r>
      <w:r>
        <w:rPr>
          <w:rFonts w:ascii="Cambria" w:hAnsi="Cambria"/>
        </w:rPr>
        <w:t>1.000</w:t>
      </w:r>
      <w:r w:rsidRPr="002E3A93">
        <w:rPr>
          <w:rFonts w:ascii="Cambria" w:hAnsi="Cambria"/>
        </w:rPr>
        <w:t xml:space="preserve"> unità</w:t>
      </w:r>
      <w:r>
        <w:rPr>
          <w:rFonts w:ascii="Cambria" w:hAnsi="Cambria"/>
        </w:rPr>
        <w:t xml:space="preserve"> </w:t>
      </w:r>
      <w:r w:rsidR="00880480" w:rsidRPr="002E3A93">
        <w:rPr>
          <w:rFonts w:ascii="Cambria" w:hAnsi="Cambria"/>
        </w:rPr>
        <w:t xml:space="preserve">tra pizzerie, rosticcerie, friggitorie, birrerie; </w:t>
      </w:r>
    </w:p>
    <w:p w14:paraId="5005C4EA" w14:textId="5B330086" w:rsidR="002E3A93" w:rsidRDefault="002E3A93" w:rsidP="002E3A93">
      <w:pPr>
        <w:pStyle w:val="Paragrafoelenco"/>
        <w:numPr>
          <w:ilvl w:val="0"/>
          <w:numId w:val="33"/>
        </w:numPr>
        <w:spacing w:afterLines="100" w:after="240" w:line="360" w:lineRule="auto"/>
        <w:jc w:val="both"/>
        <w:rPr>
          <w:rFonts w:ascii="Cambria" w:hAnsi="Cambria"/>
        </w:rPr>
      </w:pPr>
      <w:r w:rsidRPr="002E3A93">
        <w:rPr>
          <w:rFonts w:ascii="Cambria" w:hAnsi="Cambria"/>
        </w:rPr>
        <w:t>circa 13</w:t>
      </w:r>
      <w:r>
        <w:rPr>
          <w:rFonts w:ascii="Cambria" w:hAnsi="Cambria"/>
        </w:rPr>
        <w:t>.000</w:t>
      </w:r>
      <w:r w:rsidRPr="002E3A93">
        <w:rPr>
          <w:rFonts w:ascii="Cambria" w:hAnsi="Cambria"/>
        </w:rPr>
        <w:t xml:space="preserve"> unità</w:t>
      </w:r>
      <w:r>
        <w:rPr>
          <w:rFonts w:ascii="Cambria" w:hAnsi="Cambria"/>
        </w:rPr>
        <w:t xml:space="preserve"> tra </w:t>
      </w:r>
      <w:r w:rsidR="00880480" w:rsidRPr="002E3A93">
        <w:rPr>
          <w:rFonts w:ascii="Cambria" w:hAnsi="Cambria"/>
        </w:rPr>
        <w:t>gelaterie e pasticcerie</w:t>
      </w:r>
      <w:r>
        <w:rPr>
          <w:rFonts w:ascii="Cambria" w:hAnsi="Cambria"/>
        </w:rPr>
        <w:t>;</w:t>
      </w:r>
    </w:p>
    <w:p w14:paraId="44F79C0E" w14:textId="523C4A95" w:rsidR="003B60ED" w:rsidRPr="003B60ED" w:rsidRDefault="00880480" w:rsidP="003B60ED">
      <w:pPr>
        <w:pStyle w:val="Paragrafoelenco"/>
        <w:numPr>
          <w:ilvl w:val="0"/>
          <w:numId w:val="33"/>
        </w:numPr>
        <w:spacing w:afterLines="100" w:after="240" w:line="360" w:lineRule="auto"/>
        <w:jc w:val="both"/>
        <w:rPr>
          <w:rFonts w:ascii="Cambria" w:hAnsi="Cambria"/>
        </w:rPr>
      </w:pPr>
      <w:r w:rsidRPr="002E3A93">
        <w:rPr>
          <w:rFonts w:ascii="Cambria" w:hAnsi="Cambria"/>
        </w:rPr>
        <w:t xml:space="preserve"> </w:t>
      </w:r>
      <w:r w:rsidR="002E3A93" w:rsidRPr="002E3A93">
        <w:rPr>
          <w:rFonts w:ascii="Cambria" w:hAnsi="Cambria"/>
        </w:rPr>
        <w:t>più di 33</w:t>
      </w:r>
      <w:r w:rsidR="002E3A93">
        <w:rPr>
          <w:rFonts w:ascii="Cambria" w:hAnsi="Cambria"/>
        </w:rPr>
        <w:t>.000</w:t>
      </w:r>
      <w:r w:rsidR="002E3A93" w:rsidRPr="002E3A93">
        <w:rPr>
          <w:rFonts w:ascii="Cambria" w:hAnsi="Cambria"/>
        </w:rPr>
        <w:t xml:space="preserve"> unità </w:t>
      </w:r>
      <w:r w:rsidR="002E3A93">
        <w:rPr>
          <w:rFonts w:ascii="Cambria" w:hAnsi="Cambria"/>
        </w:rPr>
        <w:t xml:space="preserve">di </w:t>
      </w:r>
      <w:r w:rsidRPr="002E3A93">
        <w:rPr>
          <w:rFonts w:ascii="Cambria" w:hAnsi="Cambria"/>
        </w:rPr>
        <w:t>laboratori adibiti alla produzione di prodotti da forno e farinacei.</w:t>
      </w:r>
    </w:p>
    <w:bookmarkEnd w:id="5"/>
    <w:p w14:paraId="38AACBCC" w14:textId="1D7CD6E4" w:rsidR="00880480" w:rsidRPr="00880480" w:rsidRDefault="002E3A93" w:rsidP="00880480">
      <w:pPr>
        <w:spacing w:afterLines="100" w:after="240" w:line="360" w:lineRule="auto"/>
        <w:jc w:val="both"/>
        <w:rPr>
          <w:rFonts w:ascii="Cambria" w:hAnsi="Cambria"/>
        </w:rPr>
      </w:pPr>
      <w:r>
        <w:rPr>
          <w:rFonts w:ascii="Cambria" w:hAnsi="Cambria"/>
        </w:rPr>
        <w:t>Il contesto</w:t>
      </w:r>
      <w:r w:rsidR="00880480" w:rsidRPr="00880480">
        <w:rPr>
          <w:rFonts w:ascii="Cambria" w:hAnsi="Cambria"/>
        </w:rPr>
        <w:t xml:space="preserve"> economic</w:t>
      </w:r>
      <w:r>
        <w:rPr>
          <w:rFonts w:ascii="Cambria" w:hAnsi="Cambria"/>
        </w:rPr>
        <w:t>o descritto</w:t>
      </w:r>
      <w:r w:rsidR="00880480" w:rsidRPr="00880480">
        <w:rPr>
          <w:rFonts w:ascii="Cambria" w:hAnsi="Cambria"/>
        </w:rPr>
        <w:t xml:space="preserve"> </w:t>
      </w:r>
      <w:r>
        <w:rPr>
          <w:rFonts w:ascii="Cambria" w:hAnsi="Cambria"/>
        </w:rPr>
        <w:t>contribuisce ad immettere nel mercato</w:t>
      </w:r>
      <w:r w:rsidR="00880480" w:rsidRPr="00880480">
        <w:rPr>
          <w:rFonts w:ascii="Cambria" w:hAnsi="Cambria"/>
        </w:rPr>
        <w:t xml:space="preserve"> prodotti gastronomici sinonim</w:t>
      </w:r>
      <w:r>
        <w:rPr>
          <w:rFonts w:ascii="Cambria" w:hAnsi="Cambria"/>
        </w:rPr>
        <w:t>i</w:t>
      </w:r>
      <w:r w:rsidR="00880480" w:rsidRPr="00880480">
        <w:rPr>
          <w:rFonts w:ascii="Cambria" w:hAnsi="Cambria"/>
        </w:rPr>
        <w:t xml:space="preserve"> di tipicità e</w:t>
      </w:r>
      <w:r>
        <w:rPr>
          <w:rFonts w:ascii="Cambria" w:hAnsi="Cambria"/>
        </w:rPr>
        <w:t xml:space="preserve"> qualità, perlopiù</w:t>
      </w:r>
      <w:r w:rsidR="00880480" w:rsidRPr="00880480">
        <w:rPr>
          <w:rFonts w:ascii="Cambria" w:hAnsi="Cambria"/>
        </w:rPr>
        <w:t xml:space="preserve"> legati</w:t>
      </w:r>
      <w:r>
        <w:rPr>
          <w:rFonts w:ascii="Cambria" w:hAnsi="Cambria"/>
        </w:rPr>
        <w:t xml:space="preserve"> alle tradizioni culinarie del nostro Paese. Tale contesto si</w:t>
      </w:r>
      <w:r w:rsidR="00880480" w:rsidRPr="00880480">
        <w:rPr>
          <w:rFonts w:ascii="Cambria" w:hAnsi="Cambria"/>
        </w:rPr>
        <w:t xml:space="preserve"> caratterizza</w:t>
      </w:r>
      <w:r>
        <w:rPr>
          <w:rFonts w:ascii="Cambria" w:hAnsi="Cambria"/>
        </w:rPr>
        <w:t xml:space="preserve"> per la forte</w:t>
      </w:r>
      <w:r w:rsidR="00880480" w:rsidRPr="00880480">
        <w:rPr>
          <w:rFonts w:ascii="Cambria" w:hAnsi="Cambria"/>
        </w:rPr>
        <w:t xml:space="preserve"> presenza delle imprese artigiane</w:t>
      </w:r>
      <w:r>
        <w:rPr>
          <w:rFonts w:ascii="Cambria" w:hAnsi="Cambria"/>
        </w:rPr>
        <w:t>,</w:t>
      </w:r>
      <w:r w:rsidR="00880480" w:rsidRPr="00880480">
        <w:rPr>
          <w:rFonts w:ascii="Cambria" w:hAnsi="Cambria"/>
        </w:rPr>
        <w:t xml:space="preserve"> che </w:t>
      </w:r>
      <w:r w:rsidR="00417C17">
        <w:rPr>
          <w:rFonts w:ascii="Cambria" w:hAnsi="Cambria"/>
        </w:rPr>
        <w:t>rappresentano</w:t>
      </w:r>
      <w:r w:rsidR="00880480" w:rsidRPr="00880480">
        <w:rPr>
          <w:rFonts w:ascii="Cambria" w:hAnsi="Cambria"/>
        </w:rPr>
        <w:t xml:space="preserve"> il 60,5% del totale. </w:t>
      </w:r>
    </w:p>
    <w:p w14:paraId="13C9F64C" w14:textId="77561586" w:rsidR="00880480" w:rsidRDefault="00417C17" w:rsidP="00880480">
      <w:pPr>
        <w:spacing w:afterLines="100" w:after="240" w:line="360" w:lineRule="auto"/>
        <w:jc w:val="both"/>
        <w:rPr>
          <w:rFonts w:ascii="Cambria" w:hAnsi="Cambria"/>
        </w:rPr>
      </w:pPr>
      <w:r>
        <w:rPr>
          <w:rFonts w:ascii="Cambria" w:hAnsi="Cambria"/>
        </w:rPr>
        <w:t>Il</w:t>
      </w:r>
      <w:r w:rsidR="00880480" w:rsidRPr="00880480">
        <w:rPr>
          <w:rFonts w:ascii="Cambria" w:hAnsi="Cambria"/>
        </w:rPr>
        <w:t xml:space="preserve"> settore</w:t>
      </w:r>
      <w:r>
        <w:rPr>
          <w:rFonts w:ascii="Cambria" w:hAnsi="Cambria"/>
        </w:rPr>
        <w:t xml:space="preserve"> ha</w:t>
      </w:r>
      <w:r w:rsidR="00880480" w:rsidRPr="00880480">
        <w:rPr>
          <w:rFonts w:ascii="Cambria" w:hAnsi="Cambria"/>
        </w:rPr>
        <w:t xml:space="preserve"> </w:t>
      </w:r>
      <w:r>
        <w:rPr>
          <w:rFonts w:ascii="Cambria" w:hAnsi="Cambria"/>
        </w:rPr>
        <w:t>mostrato</w:t>
      </w:r>
      <w:r w:rsidR="00880480" w:rsidRPr="00880480">
        <w:rPr>
          <w:rFonts w:ascii="Cambria" w:hAnsi="Cambria"/>
        </w:rPr>
        <w:t xml:space="preserve"> negli ultimi anni grande vitalità</w:t>
      </w:r>
      <w:r>
        <w:rPr>
          <w:rFonts w:ascii="Cambria" w:hAnsi="Cambria"/>
        </w:rPr>
        <w:t>,</w:t>
      </w:r>
      <w:r w:rsidR="00880480" w:rsidRPr="00880480">
        <w:rPr>
          <w:rFonts w:ascii="Cambria" w:hAnsi="Cambria"/>
        </w:rPr>
        <w:t xml:space="preserve"> con una crescita rilevante del numero di imprese (+3,6% negli ultimi sei anni). Tra queste</w:t>
      </w:r>
      <w:r w:rsidR="005B33C8">
        <w:rPr>
          <w:rFonts w:ascii="Cambria" w:hAnsi="Cambria"/>
        </w:rPr>
        <w:t>,</w:t>
      </w:r>
      <w:r w:rsidR="00880480" w:rsidRPr="00880480">
        <w:rPr>
          <w:rFonts w:ascii="Cambria" w:hAnsi="Cambria"/>
        </w:rPr>
        <w:t xml:space="preserve"> le imprese non artigiane sono cresciute </w:t>
      </w:r>
      <w:r w:rsidR="00F551A2">
        <w:rPr>
          <w:rFonts w:ascii="Cambria" w:hAnsi="Cambria"/>
        </w:rPr>
        <w:t>in termini cumulati</w:t>
      </w:r>
      <w:r w:rsidR="00880480" w:rsidRPr="00880480">
        <w:rPr>
          <w:rFonts w:ascii="Cambria" w:hAnsi="Cambria"/>
        </w:rPr>
        <w:t xml:space="preserve"> </w:t>
      </w:r>
      <w:r w:rsidR="00F551A2">
        <w:rPr>
          <w:rFonts w:ascii="Cambria" w:hAnsi="Cambria"/>
        </w:rPr>
        <w:t xml:space="preserve">del </w:t>
      </w:r>
      <w:r w:rsidR="00880480" w:rsidRPr="00880480">
        <w:rPr>
          <w:rFonts w:ascii="Cambria" w:hAnsi="Cambria"/>
        </w:rPr>
        <w:t>6,9%</w:t>
      </w:r>
      <w:r w:rsidR="00D843BB">
        <w:rPr>
          <w:rFonts w:ascii="Cambria" w:hAnsi="Cambria"/>
        </w:rPr>
        <w:t xml:space="preserve">, </w:t>
      </w:r>
      <w:r w:rsidR="005B33C8">
        <w:rPr>
          <w:rFonts w:ascii="Cambria" w:hAnsi="Cambria"/>
        </w:rPr>
        <w:t>ben</w:t>
      </w:r>
      <w:r w:rsidR="00880480" w:rsidRPr="00880480">
        <w:rPr>
          <w:rFonts w:ascii="Cambria" w:hAnsi="Cambria"/>
        </w:rPr>
        <w:t xml:space="preserve"> quattro volte </w:t>
      </w:r>
      <w:r w:rsidR="00D843BB">
        <w:rPr>
          <w:rFonts w:ascii="Cambria" w:hAnsi="Cambria"/>
        </w:rPr>
        <w:t>i</w:t>
      </w:r>
      <w:r w:rsidR="001D5162">
        <w:rPr>
          <w:rFonts w:ascii="Cambria" w:hAnsi="Cambria"/>
        </w:rPr>
        <w:t>n</w:t>
      </w:r>
      <w:r w:rsidR="00D843BB">
        <w:rPr>
          <w:rFonts w:ascii="Cambria" w:hAnsi="Cambria"/>
        </w:rPr>
        <w:t xml:space="preserve"> più rispetto </w:t>
      </w:r>
      <w:r w:rsidR="00880480" w:rsidRPr="00880480">
        <w:rPr>
          <w:rFonts w:ascii="Cambria" w:hAnsi="Cambria"/>
        </w:rPr>
        <w:t xml:space="preserve">alle imprese artigiane (+1,6%). </w:t>
      </w:r>
      <w:r w:rsidR="001D5162">
        <w:rPr>
          <w:rFonts w:ascii="Cambria" w:hAnsi="Cambria"/>
        </w:rPr>
        <w:t xml:space="preserve">Segnatamente, tra il 2016 e il 2017 </w:t>
      </w:r>
      <w:r w:rsidR="005A0371">
        <w:rPr>
          <w:rFonts w:ascii="Cambria" w:hAnsi="Cambria"/>
        </w:rPr>
        <w:t xml:space="preserve">il numero delle imprese artigiane è addirittura diminuito (-0,9%), mentre il numero delle imprese non artigiane è </w:t>
      </w:r>
      <w:r w:rsidR="003529FC">
        <w:rPr>
          <w:rFonts w:ascii="Cambria" w:hAnsi="Cambria"/>
        </w:rPr>
        <w:t>cresciut</w:t>
      </w:r>
      <w:r w:rsidR="005A0371">
        <w:rPr>
          <w:rFonts w:ascii="Cambria" w:hAnsi="Cambria"/>
        </w:rPr>
        <w:t>o di 2,5</w:t>
      </w:r>
      <w:r w:rsidR="001D5162">
        <w:rPr>
          <w:rFonts w:ascii="Cambria" w:hAnsi="Cambria"/>
        </w:rPr>
        <w:t xml:space="preserve"> punti percentuali.</w:t>
      </w:r>
    </w:p>
    <w:p w14:paraId="3C849B82" w14:textId="77777777" w:rsidR="008D2F7C" w:rsidRPr="00880480" w:rsidRDefault="008D2F7C" w:rsidP="00880480">
      <w:pPr>
        <w:spacing w:afterLines="100" w:after="240" w:line="360" w:lineRule="auto"/>
        <w:jc w:val="both"/>
        <w:rPr>
          <w:rFonts w:ascii="Cambria" w:hAnsi="Cambria"/>
        </w:rPr>
      </w:pPr>
    </w:p>
    <w:p w14:paraId="45FA8BA3" w14:textId="2E520439" w:rsidR="00880480" w:rsidRPr="00880480" w:rsidRDefault="0026111C" w:rsidP="00880480">
      <w:pPr>
        <w:spacing w:afterLines="100" w:after="240" w:line="360" w:lineRule="auto"/>
        <w:jc w:val="both"/>
        <w:rPr>
          <w:rFonts w:ascii="Cambria" w:hAnsi="Cambria"/>
        </w:rPr>
      </w:pPr>
      <w:r>
        <w:rPr>
          <w:rFonts w:ascii="Cambria" w:hAnsi="Cambria"/>
          <w:noProof/>
        </w:rPr>
        <w:drawing>
          <wp:inline distT="0" distB="0" distL="0" distR="0" wp14:anchorId="1B78C824" wp14:editId="79052F2E">
            <wp:extent cx="5935980" cy="2847340"/>
            <wp:effectExtent l="0" t="0" r="762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609C05.tmp"/>
                    <pic:cNvPicPr/>
                  </pic:nvPicPr>
                  <pic:blipFill>
                    <a:blip r:embed="rId11">
                      <a:extLst>
                        <a:ext uri="{28A0092B-C50C-407E-A947-70E740481C1C}">
                          <a14:useLocalDpi xmlns:a14="http://schemas.microsoft.com/office/drawing/2010/main" val="0"/>
                        </a:ext>
                      </a:extLst>
                    </a:blip>
                    <a:stretch>
                      <a:fillRect/>
                    </a:stretch>
                  </pic:blipFill>
                  <pic:spPr>
                    <a:xfrm>
                      <a:off x="0" y="0"/>
                      <a:ext cx="5935980" cy="2847340"/>
                    </a:xfrm>
                    <a:prstGeom prst="rect">
                      <a:avLst/>
                    </a:prstGeom>
                  </pic:spPr>
                </pic:pic>
              </a:graphicData>
            </a:graphic>
          </wp:inline>
        </w:drawing>
      </w:r>
    </w:p>
    <w:p w14:paraId="37CBD7BD" w14:textId="77777777" w:rsidR="00880480" w:rsidRPr="00880480" w:rsidRDefault="00880480" w:rsidP="00880480">
      <w:pPr>
        <w:spacing w:afterLines="100" w:after="240" w:line="360" w:lineRule="auto"/>
        <w:jc w:val="both"/>
        <w:rPr>
          <w:rFonts w:ascii="Cambria" w:hAnsi="Cambria"/>
        </w:rPr>
      </w:pPr>
    </w:p>
    <w:p w14:paraId="22203A3D" w14:textId="1564752E" w:rsidR="00880480" w:rsidRPr="00880480" w:rsidRDefault="005A0371" w:rsidP="00880480">
      <w:pPr>
        <w:spacing w:afterLines="100" w:after="240" w:line="360" w:lineRule="auto"/>
        <w:jc w:val="both"/>
        <w:rPr>
          <w:rFonts w:ascii="Cambria" w:hAnsi="Cambria"/>
        </w:rPr>
      </w:pPr>
      <w:r>
        <w:rPr>
          <w:rFonts w:ascii="Cambria" w:hAnsi="Cambria"/>
        </w:rPr>
        <w:t>C</w:t>
      </w:r>
      <w:r w:rsidRPr="00880480">
        <w:rPr>
          <w:rFonts w:ascii="Cambria" w:hAnsi="Cambria"/>
        </w:rPr>
        <w:t>ircostanza</w:t>
      </w:r>
      <w:r>
        <w:rPr>
          <w:rFonts w:ascii="Cambria" w:hAnsi="Cambria"/>
        </w:rPr>
        <w:t>, quest’ultima,</w:t>
      </w:r>
      <w:r w:rsidRPr="00880480">
        <w:rPr>
          <w:rFonts w:ascii="Cambria" w:hAnsi="Cambria"/>
        </w:rPr>
        <w:t xml:space="preserve"> </w:t>
      </w:r>
      <w:r>
        <w:rPr>
          <w:rFonts w:ascii="Cambria" w:hAnsi="Cambria"/>
        </w:rPr>
        <w:t>in apparenza</w:t>
      </w:r>
      <w:r w:rsidRPr="00880480">
        <w:rPr>
          <w:rFonts w:ascii="Cambria" w:hAnsi="Cambria"/>
        </w:rPr>
        <w:t xml:space="preserve"> sorprendente, dato che stiamo parlando di attività nelle qual</w:t>
      </w:r>
      <w:r>
        <w:rPr>
          <w:rFonts w:ascii="Cambria" w:hAnsi="Cambria"/>
        </w:rPr>
        <w:t>i</w:t>
      </w:r>
      <w:r w:rsidRPr="00880480">
        <w:rPr>
          <w:rFonts w:ascii="Cambria" w:hAnsi="Cambria"/>
        </w:rPr>
        <w:t xml:space="preserve"> il saper fare artigiano ha tradizionalmente rappresentato un fattore </w:t>
      </w:r>
      <w:r>
        <w:rPr>
          <w:rFonts w:ascii="Cambria" w:hAnsi="Cambria"/>
        </w:rPr>
        <w:t>di riconoscimento della qualità.</w:t>
      </w:r>
      <w:r w:rsidRPr="00880480">
        <w:rPr>
          <w:rFonts w:ascii="Cambria" w:hAnsi="Cambria"/>
        </w:rPr>
        <w:t xml:space="preserve"> </w:t>
      </w:r>
      <w:r>
        <w:rPr>
          <w:rFonts w:ascii="Cambria" w:hAnsi="Cambria"/>
        </w:rPr>
        <w:t xml:space="preserve"> </w:t>
      </w:r>
      <w:r w:rsidR="00880480" w:rsidRPr="00880480">
        <w:rPr>
          <w:rFonts w:ascii="Cambria" w:hAnsi="Cambria"/>
        </w:rPr>
        <w:t xml:space="preserve">A causa di questa dinamica si è assistito ad una ricomposizione interna del comparto. La quota di imprese artigiane dal 2012 al 2017 si è ridotta di circa 1,2 punti percentuali (erano il 61,7% del totale nel 2012 mentre nel 2017 </w:t>
      </w:r>
      <w:r w:rsidR="00ED0577">
        <w:rPr>
          <w:rFonts w:ascii="Cambria" w:hAnsi="Cambria"/>
        </w:rPr>
        <w:t>diventano</w:t>
      </w:r>
      <w:r w:rsidR="00880480" w:rsidRPr="00880480">
        <w:rPr>
          <w:rFonts w:ascii="Cambria" w:hAnsi="Cambria"/>
        </w:rPr>
        <w:t xml:space="preserve"> il 60,5%) a favore della componente non artigiana che invece ha guadagnato terreno.</w:t>
      </w:r>
    </w:p>
    <w:p w14:paraId="49670210" w14:textId="6155A4D7" w:rsidR="00880480" w:rsidRPr="00880480" w:rsidRDefault="00CA6E9E" w:rsidP="00880480">
      <w:pPr>
        <w:spacing w:afterLines="100" w:after="240" w:line="360" w:lineRule="auto"/>
        <w:jc w:val="both"/>
        <w:rPr>
          <w:rFonts w:ascii="Cambria" w:hAnsi="Cambria"/>
        </w:rPr>
      </w:pPr>
      <w:r>
        <w:rPr>
          <w:rFonts w:ascii="Cambria" w:hAnsi="Cambria"/>
        </w:rPr>
        <w:t>Per comprendere le ragioni che condizionano la dinamica della realtà in esame, occorre risalire alle cause indagate nei capitoli successivi.</w:t>
      </w:r>
      <w:r w:rsidR="00880480" w:rsidRPr="00880480">
        <w:rPr>
          <w:rFonts w:ascii="Cambria" w:hAnsi="Cambria"/>
        </w:rPr>
        <w:br w:type="page"/>
      </w:r>
    </w:p>
    <w:p w14:paraId="4B76B3BF" w14:textId="345CC99B" w:rsidR="008A0EFB" w:rsidRPr="006D5445" w:rsidRDefault="008A0EFB" w:rsidP="00987ADD">
      <w:pPr>
        <w:spacing w:afterLines="100" w:after="240" w:line="360" w:lineRule="auto"/>
        <w:jc w:val="both"/>
        <w:rPr>
          <w:rFonts w:ascii="Cambria" w:hAnsi="Cambria"/>
        </w:rPr>
      </w:pPr>
    </w:p>
    <w:p w14:paraId="23DA8493" w14:textId="77777777" w:rsidR="0099201E" w:rsidRPr="006D5445" w:rsidRDefault="0099201E">
      <w:pPr>
        <w:rPr>
          <w:rFonts w:ascii="Cambria" w:hAnsi="Cambria"/>
          <w:b/>
          <w:bCs/>
          <w:color w:val="002060"/>
          <w:sz w:val="32"/>
          <w:szCs w:val="32"/>
        </w:rPr>
      </w:pPr>
      <w:r w:rsidRPr="006D5445">
        <w:rPr>
          <w:rFonts w:ascii="Cambria" w:hAnsi="Cambria"/>
          <w:b/>
          <w:bCs/>
          <w:color w:val="002060"/>
          <w:sz w:val="32"/>
          <w:szCs w:val="32"/>
        </w:rPr>
        <w:br w:type="page"/>
      </w:r>
    </w:p>
    <w:p w14:paraId="111CBB3F" w14:textId="77777777" w:rsidR="00C122D1" w:rsidRPr="006D5445" w:rsidRDefault="008A0EFB" w:rsidP="00C122D1">
      <w:pPr>
        <w:pStyle w:val="Titolo1"/>
        <w:spacing w:before="0" w:afterLines="100" w:after="240" w:line="360" w:lineRule="auto"/>
        <w:jc w:val="center"/>
        <w:rPr>
          <w:rFonts w:ascii="Cambria" w:hAnsi="Cambria"/>
          <w:color w:val="002060"/>
          <w:sz w:val="32"/>
          <w:szCs w:val="32"/>
        </w:rPr>
      </w:pPr>
      <w:bookmarkStart w:id="6" w:name="_Toc23839202"/>
      <w:r w:rsidRPr="006D5445">
        <w:rPr>
          <w:rFonts w:ascii="Cambria" w:hAnsi="Cambria"/>
          <w:color w:val="002060"/>
          <w:sz w:val="32"/>
          <w:szCs w:val="32"/>
        </w:rPr>
        <w:lastRenderedPageBreak/>
        <w:t>CAP</w:t>
      </w:r>
      <w:r w:rsidR="00651277" w:rsidRPr="006D5445">
        <w:rPr>
          <w:rFonts w:ascii="Cambria" w:hAnsi="Cambria"/>
          <w:color w:val="002060"/>
          <w:sz w:val="32"/>
          <w:szCs w:val="32"/>
        </w:rPr>
        <w:t>ITOLO</w:t>
      </w:r>
      <w:r w:rsidR="00000F88">
        <w:rPr>
          <w:rFonts w:ascii="Cambria" w:hAnsi="Cambria"/>
          <w:color w:val="002060"/>
          <w:sz w:val="32"/>
          <w:szCs w:val="32"/>
        </w:rPr>
        <w:t xml:space="preserve"> I</w:t>
      </w:r>
      <w:bookmarkEnd w:id="6"/>
    </w:p>
    <w:p w14:paraId="16480A13" w14:textId="2BC0BAEA" w:rsidR="00C95BB7" w:rsidRPr="006D5445" w:rsidRDefault="00987ADD" w:rsidP="00764AD0">
      <w:pPr>
        <w:pStyle w:val="Titolo1"/>
        <w:spacing w:before="0" w:afterLines="100" w:after="240" w:line="360" w:lineRule="auto"/>
        <w:jc w:val="center"/>
        <w:rPr>
          <w:rFonts w:ascii="Cambria" w:hAnsi="Cambria"/>
          <w:color w:val="002060"/>
          <w:sz w:val="32"/>
          <w:szCs w:val="32"/>
        </w:rPr>
      </w:pPr>
      <w:bookmarkStart w:id="7" w:name="_Toc23839203"/>
      <w:r w:rsidRPr="006D5445">
        <w:rPr>
          <w:rFonts w:ascii="Cambria" w:hAnsi="Cambria"/>
          <w:color w:val="002060"/>
          <w:sz w:val="32"/>
          <w:szCs w:val="32"/>
        </w:rPr>
        <w:t xml:space="preserve">IL </w:t>
      </w:r>
      <w:r w:rsidR="000F5558">
        <w:rPr>
          <w:rFonts w:ascii="Cambria" w:hAnsi="Cambria"/>
          <w:color w:val="002060"/>
          <w:sz w:val="32"/>
          <w:szCs w:val="32"/>
        </w:rPr>
        <w:t>DISCRIMINE</w:t>
      </w:r>
      <w:r w:rsidR="00C95BB7" w:rsidRPr="006D5445">
        <w:rPr>
          <w:rFonts w:ascii="Cambria" w:hAnsi="Cambria"/>
          <w:color w:val="002060"/>
          <w:sz w:val="32"/>
          <w:szCs w:val="32"/>
        </w:rPr>
        <w:t xml:space="preserve"> TRA SOMMINISTRAZIONE ALIMENTARE E </w:t>
      </w:r>
      <w:r w:rsidRPr="006D5445">
        <w:rPr>
          <w:rFonts w:ascii="Cambria" w:hAnsi="Cambria"/>
          <w:color w:val="002060"/>
          <w:sz w:val="32"/>
          <w:szCs w:val="32"/>
        </w:rPr>
        <w:t>CONSUMO SUL POSTO</w:t>
      </w:r>
      <w:bookmarkEnd w:id="7"/>
    </w:p>
    <w:p w14:paraId="64B7387E" w14:textId="77777777" w:rsidR="001A1694" w:rsidRPr="006D5445" w:rsidRDefault="001A1694" w:rsidP="00764AD0">
      <w:pPr>
        <w:spacing w:afterLines="100" w:after="240" w:line="360" w:lineRule="auto"/>
        <w:jc w:val="both"/>
        <w:rPr>
          <w:rFonts w:ascii="Cambria" w:hAnsi="Cambria"/>
          <w:b/>
          <w:bCs/>
        </w:rPr>
      </w:pPr>
    </w:p>
    <w:p w14:paraId="63FF1F73" w14:textId="77777777" w:rsidR="00764AD0" w:rsidRPr="006D5445" w:rsidRDefault="00764AD0" w:rsidP="00764AD0">
      <w:pPr>
        <w:spacing w:afterLines="100" w:after="240" w:line="360" w:lineRule="auto"/>
        <w:jc w:val="both"/>
        <w:rPr>
          <w:rFonts w:ascii="Cambria" w:hAnsi="Cambria"/>
          <w:b/>
          <w:bCs/>
        </w:rPr>
      </w:pPr>
    </w:p>
    <w:p w14:paraId="56CCC33E" w14:textId="5800C615" w:rsidR="000A5F5C" w:rsidRPr="006D5445" w:rsidRDefault="000A5F5C" w:rsidP="000A5F5C">
      <w:pPr>
        <w:pStyle w:val="Titolo2"/>
        <w:spacing w:before="0" w:afterLines="100" w:after="240" w:line="360" w:lineRule="auto"/>
        <w:jc w:val="both"/>
        <w:rPr>
          <w:rFonts w:ascii="Cambria" w:hAnsi="Cambria"/>
          <w:b/>
          <w:bCs/>
          <w:color w:val="0070C0"/>
          <w:sz w:val="24"/>
          <w:szCs w:val="24"/>
        </w:rPr>
      </w:pPr>
      <w:bookmarkStart w:id="8" w:name="_Toc23839204"/>
      <w:r w:rsidRPr="006D5445">
        <w:rPr>
          <w:rFonts w:ascii="Cambria" w:hAnsi="Cambria"/>
          <w:b/>
          <w:bCs/>
          <w:color w:val="0070C0"/>
          <w:sz w:val="24"/>
          <w:szCs w:val="24"/>
        </w:rPr>
        <w:t>1.</w:t>
      </w:r>
      <w:r>
        <w:rPr>
          <w:rFonts w:ascii="Cambria" w:hAnsi="Cambria"/>
          <w:b/>
          <w:bCs/>
          <w:color w:val="0070C0"/>
          <w:sz w:val="24"/>
          <w:szCs w:val="24"/>
        </w:rPr>
        <w:t>1</w:t>
      </w:r>
      <w:r w:rsidRPr="006D5445">
        <w:rPr>
          <w:rFonts w:ascii="Cambria" w:hAnsi="Cambria"/>
          <w:b/>
          <w:bCs/>
          <w:color w:val="0070C0"/>
          <w:sz w:val="24"/>
          <w:szCs w:val="24"/>
        </w:rPr>
        <w:t>. LA TUTELA DELLA CONCORRENZA NELL’ATTIVITÀ D’IMPRESA E LE POLITICHE DI LIBERALIZZAZIONE NEL COMMERCIO</w:t>
      </w:r>
      <w:bookmarkEnd w:id="8"/>
    </w:p>
    <w:p w14:paraId="086B015C" w14:textId="34BEA968" w:rsidR="000A5F5C" w:rsidRPr="006D5445" w:rsidRDefault="000A5F5C" w:rsidP="000A5F5C">
      <w:pPr>
        <w:spacing w:afterLines="100" w:after="240" w:line="360" w:lineRule="auto"/>
        <w:jc w:val="both"/>
        <w:rPr>
          <w:rFonts w:ascii="Cambria" w:hAnsi="Cambria"/>
        </w:rPr>
      </w:pPr>
      <w:r w:rsidRPr="006D5445">
        <w:rPr>
          <w:rFonts w:ascii="Cambria" w:hAnsi="Cambria"/>
        </w:rPr>
        <w:t xml:space="preserve">Sul finire degli anni novanta si è avviata in Italia una stagione di liberalizzazione delle attività economiche, anche sotto la spinta di direttive e regolamenti comunitari che hanno imposto l’eliminazione di diritti speciali </w:t>
      </w:r>
      <w:r w:rsidR="00BA7303">
        <w:rPr>
          <w:rFonts w:ascii="Cambria" w:hAnsi="Cambria"/>
        </w:rPr>
        <w:t>e parallelamente</w:t>
      </w:r>
      <w:r w:rsidRPr="006D5445">
        <w:rPr>
          <w:rFonts w:ascii="Cambria" w:hAnsi="Cambria"/>
        </w:rPr>
        <w:t xml:space="preserve"> di barriere all’accesso delle attività.</w:t>
      </w:r>
    </w:p>
    <w:p w14:paraId="0C1FE61D" w14:textId="2A2508BA" w:rsidR="000A5F5C" w:rsidRPr="006D5445" w:rsidRDefault="000A5F5C" w:rsidP="000A5F5C">
      <w:pPr>
        <w:spacing w:afterLines="100" w:after="240" w:line="360" w:lineRule="auto"/>
        <w:jc w:val="both"/>
        <w:rPr>
          <w:rFonts w:ascii="Cambria" w:hAnsi="Cambria"/>
        </w:rPr>
      </w:pPr>
      <w:r w:rsidRPr="006D5445">
        <w:rPr>
          <w:rFonts w:ascii="Cambria" w:hAnsi="Cambria"/>
        </w:rPr>
        <w:t>Sul fronte comunitario il più emblematico</w:t>
      </w:r>
      <w:r w:rsidR="00BA7303">
        <w:rPr>
          <w:rFonts w:ascii="Cambria" w:hAnsi="Cambria"/>
        </w:rPr>
        <w:t xml:space="preserve"> d</w:t>
      </w:r>
      <w:r w:rsidR="001634CB">
        <w:rPr>
          <w:rFonts w:ascii="Cambria" w:hAnsi="Cambria"/>
        </w:rPr>
        <w:t>ei citati</w:t>
      </w:r>
      <w:r w:rsidR="00BA7303">
        <w:rPr>
          <w:rFonts w:ascii="Cambria" w:hAnsi="Cambria"/>
        </w:rPr>
        <w:t xml:space="preserve"> </w:t>
      </w:r>
      <w:r w:rsidR="001634CB">
        <w:rPr>
          <w:rFonts w:ascii="Cambria" w:hAnsi="Cambria"/>
        </w:rPr>
        <w:t>interventi</w:t>
      </w:r>
      <w:r w:rsidRPr="006D5445">
        <w:rPr>
          <w:rFonts w:ascii="Cambria" w:hAnsi="Cambria"/>
        </w:rPr>
        <w:t xml:space="preserve"> è </w:t>
      </w:r>
      <w:r w:rsidR="00D91119">
        <w:rPr>
          <w:rFonts w:ascii="Cambria" w:hAnsi="Cambria"/>
        </w:rPr>
        <w:t>rappresentato da</w:t>
      </w:r>
      <w:r w:rsidRPr="006D5445">
        <w:rPr>
          <w:rFonts w:ascii="Cambria" w:hAnsi="Cambria"/>
        </w:rPr>
        <w:t>l decreto legislativo</w:t>
      </w:r>
      <w:r w:rsidR="00D91119">
        <w:rPr>
          <w:rFonts w:ascii="Cambria" w:hAnsi="Cambria"/>
        </w:rPr>
        <w:t xml:space="preserve"> </w:t>
      </w:r>
      <w:r w:rsidR="00D91119" w:rsidRPr="00D91119">
        <w:rPr>
          <w:rFonts w:ascii="Cambria" w:hAnsi="Cambria"/>
        </w:rPr>
        <w:t>26 marzo 2010, n. 59</w:t>
      </w:r>
      <w:r w:rsidRPr="006D5445">
        <w:rPr>
          <w:rFonts w:ascii="Cambria" w:hAnsi="Cambria"/>
        </w:rPr>
        <w:t xml:space="preserve">, di recepimento della direttiva </w:t>
      </w:r>
      <w:r w:rsidR="00837C7D" w:rsidRPr="006D5445">
        <w:rPr>
          <w:rFonts w:ascii="Cambria" w:hAnsi="Cambria"/>
        </w:rPr>
        <w:t>2006/</w:t>
      </w:r>
      <w:r w:rsidR="00837C7D">
        <w:rPr>
          <w:rFonts w:ascii="Cambria" w:hAnsi="Cambria"/>
        </w:rPr>
        <w:t>1</w:t>
      </w:r>
      <w:r w:rsidR="00837C7D" w:rsidRPr="006D5445">
        <w:rPr>
          <w:rFonts w:ascii="Cambria" w:hAnsi="Cambria"/>
        </w:rPr>
        <w:t xml:space="preserve">23/CE </w:t>
      </w:r>
      <w:r w:rsidR="00837C7D">
        <w:rPr>
          <w:rFonts w:ascii="Cambria" w:hAnsi="Cambria"/>
        </w:rPr>
        <w:t xml:space="preserve">- </w:t>
      </w:r>
      <w:r w:rsidR="00837C7D" w:rsidRPr="006D5445">
        <w:rPr>
          <w:rFonts w:ascii="Cambria" w:hAnsi="Cambria"/>
        </w:rPr>
        <w:t xml:space="preserve">cosiddetta </w:t>
      </w:r>
      <w:r w:rsidR="00837C7D">
        <w:rPr>
          <w:rFonts w:ascii="Cambria" w:hAnsi="Cambria"/>
        </w:rPr>
        <w:t xml:space="preserve">direttiva </w:t>
      </w:r>
      <w:r w:rsidRPr="006D5445">
        <w:rPr>
          <w:rFonts w:ascii="Cambria" w:hAnsi="Cambria"/>
        </w:rPr>
        <w:t>Bolkestein</w:t>
      </w:r>
      <w:r w:rsidR="00837C7D">
        <w:rPr>
          <w:rFonts w:ascii="Cambria" w:hAnsi="Cambria"/>
        </w:rPr>
        <w:t xml:space="preserve"> - </w:t>
      </w:r>
      <w:r w:rsidRPr="006D5445">
        <w:rPr>
          <w:rFonts w:ascii="Cambria" w:hAnsi="Cambria"/>
        </w:rPr>
        <w:t>relativa ai servizi del mercato interno</w:t>
      </w:r>
      <w:r w:rsidR="00837C7D">
        <w:rPr>
          <w:rFonts w:ascii="Cambria" w:hAnsi="Cambria"/>
        </w:rPr>
        <w:t xml:space="preserve">. </w:t>
      </w:r>
      <w:r w:rsidR="008C0101">
        <w:rPr>
          <w:rFonts w:ascii="Cambria" w:hAnsi="Cambria"/>
        </w:rPr>
        <w:t xml:space="preserve">Il provvedimento europeo si </w:t>
      </w:r>
      <w:r w:rsidRPr="006D5445">
        <w:rPr>
          <w:rFonts w:ascii="Cambria" w:hAnsi="Cambria"/>
        </w:rPr>
        <w:t>riferi</w:t>
      </w:r>
      <w:r w:rsidR="008C0101">
        <w:rPr>
          <w:rFonts w:ascii="Cambria" w:hAnsi="Cambria"/>
        </w:rPr>
        <w:t>sce</w:t>
      </w:r>
      <w:r w:rsidRPr="006D5445">
        <w:rPr>
          <w:rFonts w:ascii="Cambria" w:hAnsi="Cambria"/>
        </w:rPr>
        <w:t xml:space="preserve"> a qualunque attività economica di carattere imprenditoriale e professionale, svolta senza vincolo di subordinazione, diretta allo scambio di beni o alla fornitura di altra prestazione anche a carattere intellettuale</w:t>
      </w:r>
      <w:r w:rsidR="00DC15D4">
        <w:rPr>
          <w:rFonts w:ascii="Cambria" w:hAnsi="Cambria"/>
        </w:rPr>
        <w:t>, ri</w:t>
      </w:r>
      <w:r w:rsidRPr="006D5445">
        <w:rPr>
          <w:rFonts w:ascii="Cambria" w:hAnsi="Cambria"/>
        </w:rPr>
        <w:t>comprende</w:t>
      </w:r>
      <w:r w:rsidR="00DC15D4">
        <w:rPr>
          <w:rFonts w:ascii="Cambria" w:hAnsi="Cambria"/>
        </w:rPr>
        <w:t>ndo</w:t>
      </w:r>
      <w:r w:rsidRPr="006D5445">
        <w:rPr>
          <w:rFonts w:ascii="Cambria" w:hAnsi="Cambria"/>
        </w:rPr>
        <w:t xml:space="preserve"> al suo interno le attività artigianali, </w:t>
      </w:r>
      <w:r w:rsidR="00DC15D4" w:rsidRPr="006D5445">
        <w:rPr>
          <w:rFonts w:ascii="Cambria" w:hAnsi="Cambria"/>
        </w:rPr>
        <w:t xml:space="preserve">le attività </w:t>
      </w:r>
      <w:r w:rsidRPr="006D5445">
        <w:rPr>
          <w:rFonts w:ascii="Cambria" w:hAnsi="Cambria"/>
        </w:rPr>
        <w:t xml:space="preserve">di somministrazione di alimenti e bevande e </w:t>
      </w:r>
      <w:r w:rsidR="00DC15D4" w:rsidRPr="006D5445">
        <w:rPr>
          <w:rFonts w:ascii="Cambria" w:hAnsi="Cambria"/>
        </w:rPr>
        <w:t>le attività</w:t>
      </w:r>
      <w:r w:rsidRPr="006D5445">
        <w:rPr>
          <w:rFonts w:ascii="Cambria" w:hAnsi="Cambria"/>
        </w:rPr>
        <w:t xml:space="preserve"> commerciali.</w:t>
      </w:r>
    </w:p>
    <w:p w14:paraId="63C3ABA2" w14:textId="3623D3AC" w:rsidR="00DC15D4" w:rsidRDefault="000414ED" w:rsidP="000A5F5C">
      <w:pPr>
        <w:spacing w:afterLines="100" w:after="240" w:line="360" w:lineRule="auto"/>
        <w:jc w:val="both"/>
        <w:rPr>
          <w:rFonts w:ascii="Cambria" w:hAnsi="Cambria"/>
        </w:rPr>
      </w:pPr>
      <w:r>
        <w:rPr>
          <w:rFonts w:ascii="Cambria" w:hAnsi="Cambria"/>
        </w:rPr>
        <w:t>Sul piano</w:t>
      </w:r>
      <w:r w:rsidR="000A5F5C" w:rsidRPr="006D5445">
        <w:rPr>
          <w:rFonts w:ascii="Cambria" w:hAnsi="Cambria"/>
        </w:rPr>
        <w:t xml:space="preserve"> nazionale, </w:t>
      </w:r>
      <w:r w:rsidR="00FB0200">
        <w:rPr>
          <w:rFonts w:ascii="Cambria" w:hAnsi="Cambria"/>
        </w:rPr>
        <w:t xml:space="preserve">invero, </w:t>
      </w:r>
      <w:r w:rsidR="000A5F5C" w:rsidRPr="006D5445">
        <w:rPr>
          <w:rFonts w:ascii="Cambria" w:hAnsi="Cambria"/>
        </w:rPr>
        <w:t>anche a seguito delle segnalazioni dell’Autorità garante della concorrenza e del mercato,</w:t>
      </w:r>
      <w:r w:rsidR="00FB0200">
        <w:rPr>
          <w:rFonts w:ascii="Cambria" w:hAnsi="Cambria"/>
        </w:rPr>
        <w:t xml:space="preserve"> </w:t>
      </w:r>
      <w:r w:rsidR="00FB0200" w:rsidRPr="006D5445">
        <w:rPr>
          <w:rFonts w:ascii="Cambria" w:hAnsi="Cambria"/>
        </w:rPr>
        <w:t>la liberalizzazione del settore commerciale</w:t>
      </w:r>
      <w:r w:rsidR="00FB0200">
        <w:rPr>
          <w:rFonts w:ascii="Cambria" w:hAnsi="Cambria"/>
        </w:rPr>
        <w:t xml:space="preserve"> </w:t>
      </w:r>
      <w:r w:rsidR="000A5F5C" w:rsidRPr="006D5445">
        <w:rPr>
          <w:rFonts w:ascii="Cambria" w:hAnsi="Cambria"/>
        </w:rPr>
        <w:t xml:space="preserve">è stata </w:t>
      </w:r>
      <w:r w:rsidR="004973CB">
        <w:rPr>
          <w:rFonts w:ascii="Cambria" w:hAnsi="Cambria"/>
        </w:rPr>
        <w:t>avviata con l’emanazione</w:t>
      </w:r>
      <w:r w:rsidR="000A5F5C" w:rsidRPr="006D5445">
        <w:rPr>
          <w:rFonts w:ascii="Cambria" w:hAnsi="Cambria"/>
        </w:rPr>
        <w:t xml:space="preserve"> </w:t>
      </w:r>
      <w:r w:rsidR="004973CB">
        <w:rPr>
          <w:rFonts w:ascii="Cambria" w:hAnsi="Cambria"/>
        </w:rPr>
        <w:t>de</w:t>
      </w:r>
      <w:r w:rsidR="000A5F5C" w:rsidRPr="006D5445">
        <w:rPr>
          <w:rFonts w:ascii="Cambria" w:hAnsi="Cambria"/>
        </w:rPr>
        <w:t xml:space="preserve">l </w:t>
      </w:r>
      <w:r w:rsidR="000A5F5C" w:rsidRPr="006D5445">
        <w:rPr>
          <w:rFonts w:ascii="Cambria" w:hAnsi="Cambria"/>
          <w:color w:val="000000" w:themeColor="text1"/>
        </w:rPr>
        <w:t xml:space="preserve">decreto legge 4 luglio 2006, n. 223, </w:t>
      </w:r>
      <w:r w:rsidR="001E4E34">
        <w:rPr>
          <w:rFonts w:ascii="Cambria" w:hAnsi="Cambria"/>
          <w:color w:val="000000" w:themeColor="text1"/>
        </w:rPr>
        <w:t xml:space="preserve">vale a dire il </w:t>
      </w:r>
      <w:r w:rsidR="000A5F5C" w:rsidRPr="006D5445">
        <w:rPr>
          <w:rFonts w:ascii="Cambria" w:hAnsi="Cambria"/>
        </w:rPr>
        <w:t>cosiddetto decreto Bersani.</w:t>
      </w:r>
    </w:p>
    <w:p w14:paraId="2624DCA4" w14:textId="7E6CE5AF" w:rsidR="000A5F5C" w:rsidRPr="006D5445" w:rsidRDefault="000A5F5C" w:rsidP="000A5F5C">
      <w:pPr>
        <w:spacing w:afterLines="100" w:after="240" w:line="360" w:lineRule="auto"/>
        <w:jc w:val="both"/>
        <w:rPr>
          <w:rFonts w:ascii="Cambria" w:hAnsi="Cambria"/>
        </w:rPr>
      </w:pPr>
      <w:r w:rsidRPr="006D5445">
        <w:rPr>
          <w:rFonts w:ascii="Cambria" w:hAnsi="Cambria"/>
        </w:rPr>
        <w:t xml:space="preserve">Nello specifico, l’articolo 3 del decreto, rubricato </w:t>
      </w:r>
      <w:r w:rsidR="001E4E34">
        <w:rPr>
          <w:rFonts w:ascii="Cambria" w:hAnsi="Cambria"/>
        </w:rPr>
        <w:t>«</w:t>
      </w:r>
      <w:r w:rsidRPr="006D5445">
        <w:rPr>
          <w:rFonts w:ascii="Cambria" w:hAnsi="Cambria"/>
        </w:rPr>
        <w:t>Regole di concorrenza nel settore della distribuzione commerciale</w:t>
      </w:r>
      <w:r w:rsidR="001E4E34">
        <w:rPr>
          <w:rFonts w:ascii="Cambria" w:hAnsi="Cambria"/>
        </w:rPr>
        <w:t>»</w:t>
      </w:r>
      <w:r w:rsidRPr="006D5445">
        <w:rPr>
          <w:rFonts w:ascii="Cambria" w:hAnsi="Cambria"/>
        </w:rPr>
        <w:t>, mira a garantire la libertà di concorrenza secondo condizioni di pari opportunità ed il corretto e uniforme funzionamento del mercato, nonché di assicurare ai consumatori finali un livello minimo ed uniforme di condizioni di accessibilità all’acquisto dei prodotti e servizi sul territorio nazionale. Al comma 1, lettera f-</w:t>
      </w:r>
      <w:r w:rsidRPr="006D5445">
        <w:rPr>
          <w:rFonts w:ascii="Cambria" w:hAnsi="Cambria"/>
          <w:i/>
        </w:rPr>
        <w:t>bis</w:t>
      </w:r>
      <w:r w:rsidR="00E50954" w:rsidRPr="00E50954">
        <w:rPr>
          <w:rFonts w:ascii="Cambria" w:hAnsi="Cambria"/>
          <w:iCs/>
        </w:rPr>
        <w:t>)</w:t>
      </w:r>
      <w:r w:rsidRPr="006D5445">
        <w:rPr>
          <w:rFonts w:ascii="Cambria" w:hAnsi="Cambria"/>
        </w:rPr>
        <w:t xml:space="preserve">, si stabilisce, in particolare, che le attività commerciali debbono essere svolte senza «il divieto o l’ottenimento di autorizzazioni preventive per il consumo immediato dei prodotti di </w:t>
      </w:r>
      <w:r w:rsidRPr="006D5445">
        <w:rPr>
          <w:rFonts w:ascii="Cambria" w:hAnsi="Cambria"/>
        </w:rPr>
        <w:lastRenderedPageBreak/>
        <w:t>gastronomia presso l’esercizio di vicinato, utilizzando i locali e gli arredi dell’azienda con l’esclusione del servizio assistito di somministrazione e con l’osservanza delle prescrizioni igienico-sanitarie».</w:t>
      </w:r>
    </w:p>
    <w:p w14:paraId="637DC28D" w14:textId="32B45679" w:rsidR="00A63F5B" w:rsidRDefault="003350BB" w:rsidP="000A5F5C">
      <w:pPr>
        <w:spacing w:afterLines="100" w:after="240" w:line="360" w:lineRule="auto"/>
        <w:jc w:val="both"/>
        <w:rPr>
          <w:rFonts w:ascii="Cambria" w:hAnsi="Cambria"/>
        </w:rPr>
      </w:pPr>
      <w:r>
        <w:rPr>
          <w:rFonts w:ascii="Cambria" w:hAnsi="Cambria"/>
        </w:rPr>
        <w:t>Ora, b</w:t>
      </w:r>
      <w:r w:rsidR="000A5F5C" w:rsidRPr="006D5445">
        <w:rPr>
          <w:rFonts w:ascii="Cambria" w:hAnsi="Cambria"/>
        </w:rPr>
        <w:t xml:space="preserve">enché il legislatore sia intervenuto per rimuovere vincoli e ostacoli </w:t>
      </w:r>
      <w:r>
        <w:rPr>
          <w:rFonts w:ascii="Cambria" w:hAnsi="Cambria"/>
        </w:rPr>
        <w:t>onde</w:t>
      </w:r>
      <w:r w:rsidR="000A5F5C" w:rsidRPr="006D5445">
        <w:rPr>
          <w:rFonts w:ascii="Cambria" w:hAnsi="Cambria"/>
        </w:rPr>
        <w:t xml:space="preserve"> favorire l’apertura del mercato, occorre osservare che quanto previsto nella lettera f-</w:t>
      </w:r>
      <w:r w:rsidR="000A5F5C" w:rsidRPr="006D5445">
        <w:rPr>
          <w:rFonts w:ascii="Cambria" w:hAnsi="Cambria"/>
          <w:i/>
          <w:iCs/>
        </w:rPr>
        <w:t>bis</w:t>
      </w:r>
      <w:r w:rsidR="00E50954" w:rsidRPr="00E50954">
        <w:rPr>
          <w:rFonts w:ascii="Cambria" w:hAnsi="Cambria"/>
        </w:rPr>
        <w:t>)</w:t>
      </w:r>
      <w:r>
        <w:rPr>
          <w:rFonts w:ascii="Cambria" w:hAnsi="Cambria"/>
        </w:rPr>
        <w:t xml:space="preserve"> </w:t>
      </w:r>
      <w:r w:rsidR="000A5F5C" w:rsidRPr="006D5445">
        <w:rPr>
          <w:rFonts w:ascii="Cambria" w:hAnsi="Cambria"/>
        </w:rPr>
        <w:t>in materia di consumo immediato di prodotti di gastronomia, trova</w:t>
      </w:r>
      <w:r w:rsidR="00C01CC4">
        <w:rPr>
          <w:rFonts w:ascii="Cambria" w:hAnsi="Cambria"/>
        </w:rPr>
        <w:t>ndo</w:t>
      </w:r>
      <w:r w:rsidR="000A5F5C" w:rsidRPr="006D5445">
        <w:rPr>
          <w:rFonts w:ascii="Cambria" w:hAnsi="Cambria"/>
        </w:rPr>
        <w:t xml:space="preserve"> applicazione per i soli esercizi di vicinato, esclude </w:t>
      </w:r>
      <w:r w:rsidR="00220D32" w:rsidRPr="00220D32">
        <w:rPr>
          <w:rFonts w:ascii="Cambria" w:hAnsi="Cambria"/>
          <w:i/>
          <w:iCs/>
        </w:rPr>
        <w:t>de facto</w:t>
      </w:r>
      <w:r w:rsidR="000A5F5C" w:rsidRPr="006D5445">
        <w:rPr>
          <w:rFonts w:ascii="Cambria" w:hAnsi="Cambria"/>
        </w:rPr>
        <w:t xml:space="preserve"> le imprese artigiane. </w:t>
      </w:r>
    </w:p>
    <w:p w14:paraId="6F313E24" w14:textId="785EFE1C" w:rsidR="000A5F5C" w:rsidRPr="006D5445" w:rsidRDefault="000A5F5C" w:rsidP="000A5F5C">
      <w:pPr>
        <w:spacing w:afterLines="100" w:after="240" w:line="360" w:lineRule="auto"/>
        <w:jc w:val="both"/>
        <w:rPr>
          <w:rFonts w:ascii="Cambria" w:hAnsi="Cambria"/>
        </w:rPr>
      </w:pPr>
      <w:r w:rsidRPr="006D5445">
        <w:rPr>
          <w:rFonts w:ascii="Cambria" w:hAnsi="Cambria"/>
        </w:rPr>
        <w:t xml:space="preserve">Esclusione, quest’ultima, che risulta </w:t>
      </w:r>
      <w:r w:rsidR="00A63F5B">
        <w:rPr>
          <w:rFonts w:ascii="Cambria" w:hAnsi="Cambria"/>
        </w:rPr>
        <w:t>tuttavia</w:t>
      </w:r>
      <w:r w:rsidRPr="006D5445">
        <w:rPr>
          <w:rFonts w:ascii="Cambria" w:hAnsi="Cambria"/>
        </w:rPr>
        <w:t xml:space="preserve"> parziale</w:t>
      </w:r>
      <w:r w:rsidR="00221AC4">
        <w:rPr>
          <w:rFonts w:ascii="Cambria" w:hAnsi="Cambria"/>
        </w:rPr>
        <w:t>,</w:t>
      </w:r>
      <w:r w:rsidRPr="006D5445">
        <w:rPr>
          <w:rFonts w:ascii="Cambria" w:hAnsi="Cambria"/>
        </w:rPr>
        <w:t xml:space="preserve"> in quanto</w:t>
      </w:r>
      <w:r w:rsidR="00A63F5B">
        <w:rPr>
          <w:rFonts w:ascii="Cambria" w:hAnsi="Cambria"/>
        </w:rPr>
        <w:t>,</w:t>
      </w:r>
      <w:r w:rsidRPr="006D5445">
        <w:rPr>
          <w:rFonts w:ascii="Cambria" w:hAnsi="Cambria"/>
        </w:rPr>
        <w:t xml:space="preserve"> ai sensi dell’articolo 4, comma 2-</w:t>
      </w:r>
      <w:r w:rsidRPr="006D5445">
        <w:rPr>
          <w:rFonts w:ascii="Cambria" w:hAnsi="Cambria"/>
          <w:i/>
          <w:iCs/>
        </w:rPr>
        <w:t>bis</w:t>
      </w:r>
      <w:r w:rsidRPr="006D5445">
        <w:rPr>
          <w:rFonts w:ascii="Cambria" w:hAnsi="Cambria"/>
        </w:rPr>
        <w:t>, del medesimo decreto</w:t>
      </w:r>
      <w:r w:rsidR="00221AC4">
        <w:rPr>
          <w:rFonts w:ascii="Cambria" w:hAnsi="Cambria"/>
        </w:rPr>
        <w:t>,</w:t>
      </w:r>
      <w:r w:rsidRPr="006D5445">
        <w:rPr>
          <w:rFonts w:ascii="Cambria" w:hAnsi="Cambria"/>
        </w:rPr>
        <w:t xml:space="preserve"> </w:t>
      </w:r>
      <w:r w:rsidR="00221AC4">
        <w:rPr>
          <w:rFonts w:ascii="Cambria" w:hAnsi="Cambria"/>
        </w:rPr>
        <w:t>si</w:t>
      </w:r>
      <w:r w:rsidRPr="006D5445">
        <w:rPr>
          <w:rFonts w:ascii="Cambria" w:hAnsi="Cambria"/>
        </w:rPr>
        <w:t xml:space="preserve"> consent</w:t>
      </w:r>
      <w:r w:rsidR="00221AC4">
        <w:rPr>
          <w:rFonts w:ascii="Cambria" w:hAnsi="Cambria"/>
        </w:rPr>
        <w:t>e</w:t>
      </w:r>
      <w:r w:rsidRPr="006D5445">
        <w:rPr>
          <w:rFonts w:ascii="Cambria" w:hAnsi="Cambria"/>
        </w:rPr>
        <w:t xml:space="preserve"> ai titolari di impianti di panificazione</w:t>
      </w:r>
      <w:r w:rsidRPr="006D5445">
        <w:rPr>
          <w:rFonts w:ascii="Cambria" w:hAnsi="Cambria"/>
          <w:i/>
          <w:iCs/>
        </w:rPr>
        <w:t xml:space="preserve"> </w:t>
      </w:r>
      <w:r w:rsidRPr="006D5445">
        <w:rPr>
          <w:rFonts w:ascii="Cambria" w:hAnsi="Cambria"/>
        </w:rPr>
        <w:t>«l</w:t>
      </w:r>
      <w:r w:rsidR="00221AC4">
        <w:rPr>
          <w:rFonts w:ascii="Cambria" w:hAnsi="Cambria"/>
        </w:rPr>
        <w:t>’</w:t>
      </w:r>
      <w:r w:rsidRPr="006D5445">
        <w:rPr>
          <w:rFonts w:ascii="Cambria" w:hAnsi="Cambria"/>
        </w:rPr>
        <w:t xml:space="preserve">attività di vendita dei prodotti di propria produzione per il consumo immediato». </w:t>
      </w:r>
      <w:r w:rsidR="00A63F5B">
        <w:rPr>
          <w:rFonts w:ascii="Cambria" w:hAnsi="Cambria"/>
        </w:rPr>
        <w:t>La p</w:t>
      </w:r>
      <w:r w:rsidRPr="006D5445">
        <w:rPr>
          <w:rFonts w:ascii="Cambria" w:hAnsi="Cambria"/>
        </w:rPr>
        <w:t>revisione di carattere speciale</w:t>
      </w:r>
      <w:r w:rsidR="00EE74BC">
        <w:rPr>
          <w:rFonts w:ascii="Cambria" w:hAnsi="Cambria"/>
        </w:rPr>
        <w:t xml:space="preserve"> si spiega con</w:t>
      </w:r>
      <w:r w:rsidRPr="006D5445">
        <w:rPr>
          <w:rFonts w:ascii="Cambria" w:hAnsi="Cambria"/>
        </w:rPr>
        <w:t xml:space="preserve"> </w:t>
      </w:r>
      <w:r w:rsidR="00EE74BC">
        <w:rPr>
          <w:rFonts w:ascii="Cambria" w:hAnsi="Cambria"/>
        </w:rPr>
        <w:t>la volontà del</w:t>
      </w:r>
      <w:r w:rsidRPr="006D5445">
        <w:rPr>
          <w:rFonts w:ascii="Cambria" w:hAnsi="Cambria"/>
        </w:rPr>
        <w:t xml:space="preserve"> legislatore di favorire</w:t>
      </w:r>
      <w:r w:rsidR="00C2786C">
        <w:rPr>
          <w:rFonts w:ascii="Cambria" w:hAnsi="Cambria"/>
        </w:rPr>
        <w:t>, per un verso,</w:t>
      </w:r>
      <w:r w:rsidRPr="006D5445">
        <w:rPr>
          <w:rFonts w:ascii="Cambria" w:hAnsi="Cambria"/>
        </w:rPr>
        <w:t xml:space="preserve"> la promozione di un assetto maggiormente concorrenziale nel</w:t>
      </w:r>
      <w:r w:rsidR="00D35ADA">
        <w:rPr>
          <w:rFonts w:ascii="Cambria" w:hAnsi="Cambria"/>
        </w:rPr>
        <w:t xml:space="preserve">l’ambito </w:t>
      </w:r>
      <w:r w:rsidRPr="006D5445">
        <w:rPr>
          <w:rFonts w:ascii="Cambria" w:hAnsi="Cambria"/>
        </w:rPr>
        <w:t>della panificazione ed assicurare</w:t>
      </w:r>
      <w:r w:rsidR="00C2786C">
        <w:rPr>
          <w:rFonts w:ascii="Cambria" w:hAnsi="Cambria"/>
        </w:rPr>
        <w:t>, per altro verso,</w:t>
      </w:r>
      <w:r w:rsidRPr="006D5445">
        <w:rPr>
          <w:rFonts w:ascii="Cambria" w:hAnsi="Cambria"/>
        </w:rPr>
        <w:t xml:space="preserve"> una più ampia accessibilità dei consumatori ai relativi prodotti (art. 4, comma 1).</w:t>
      </w:r>
    </w:p>
    <w:p w14:paraId="4F29DE9E" w14:textId="073A035F" w:rsidR="000A5F5C" w:rsidRPr="006D5445" w:rsidRDefault="000A5F5C" w:rsidP="000A5F5C">
      <w:pPr>
        <w:spacing w:afterLines="100" w:after="240" w:line="360" w:lineRule="auto"/>
        <w:jc w:val="both"/>
        <w:rPr>
          <w:rFonts w:ascii="Cambria" w:hAnsi="Cambria"/>
        </w:rPr>
      </w:pPr>
      <w:r w:rsidRPr="006D5445">
        <w:rPr>
          <w:rFonts w:ascii="Cambria" w:hAnsi="Cambria"/>
        </w:rPr>
        <w:t>Dunque, se l’attività di panificatore, fortemente rappresentativa del</w:t>
      </w:r>
      <w:r w:rsidR="00856337">
        <w:rPr>
          <w:rFonts w:ascii="Cambria" w:hAnsi="Cambria"/>
        </w:rPr>
        <w:t>la realtà artigiana</w:t>
      </w:r>
      <w:r w:rsidRPr="006D5445">
        <w:rPr>
          <w:rFonts w:ascii="Cambria" w:hAnsi="Cambria"/>
        </w:rPr>
        <w:t xml:space="preserve">, ha visto opportunamente riconosciuta la propria specificità, </w:t>
      </w:r>
      <w:r w:rsidR="00856337">
        <w:rPr>
          <w:rFonts w:ascii="Cambria" w:hAnsi="Cambria"/>
        </w:rPr>
        <w:t>si stenta a</w:t>
      </w:r>
      <w:r w:rsidRPr="006D5445">
        <w:rPr>
          <w:rFonts w:ascii="Cambria" w:hAnsi="Cambria"/>
        </w:rPr>
        <w:t xml:space="preserve"> comprende</w:t>
      </w:r>
      <w:r w:rsidR="00856337">
        <w:rPr>
          <w:rFonts w:ascii="Cambria" w:hAnsi="Cambria"/>
        </w:rPr>
        <w:t>re</w:t>
      </w:r>
      <w:r w:rsidRPr="006D5445">
        <w:rPr>
          <w:rFonts w:ascii="Cambria" w:hAnsi="Cambria"/>
        </w:rPr>
        <w:t xml:space="preserve"> per quali ragioni il legislatore non abbia </w:t>
      </w:r>
      <w:r w:rsidR="00386D2A">
        <w:rPr>
          <w:rFonts w:ascii="Cambria" w:hAnsi="Cambria"/>
        </w:rPr>
        <w:t>impiegato</w:t>
      </w:r>
      <w:r w:rsidRPr="006D5445">
        <w:rPr>
          <w:rFonts w:ascii="Cambria" w:hAnsi="Cambria"/>
        </w:rPr>
        <w:t xml:space="preserve"> la stessa </w:t>
      </w:r>
      <w:r w:rsidRPr="006D5445">
        <w:rPr>
          <w:rFonts w:ascii="Cambria" w:hAnsi="Cambria"/>
          <w:i/>
          <w:iCs/>
        </w:rPr>
        <w:t>ratio</w:t>
      </w:r>
      <w:r w:rsidRPr="006D5445">
        <w:rPr>
          <w:rFonts w:ascii="Cambria" w:hAnsi="Cambria"/>
        </w:rPr>
        <w:t xml:space="preserve"> con riferimento alle altre attività artigiane </w:t>
      </w:r>
      <w:r w:rsidR="00386D2A">
        <w:rPr>
          <w:rFonts w:ascii="Cambria" w:hAnsi="Cambria"/>
        </w:rPr>
        <w:t>ascrivibili a</w:t>
      </w:r>
      <w:r w:rsidRPr="006D5445">
        <w:rPr>
          <w:rFonts w:ascii="Cambria" w:hAnsi="Cambria"/>
        </w:rPr>
        <w:t xml:space="preserve">lla gastronomia e, più ingenerale, </w:t>
      </w:r>
      <w:r w:rsidR="0045017D">
        <w:rPr>
          <w:rFonts w:ascii="Cambria" w:hAnsi="Cambria"/>
        </w:rPr>
        <w:t>a</w:t>
      </w:r>
      <w:r w:rsidRPr="006D5445">
        <w:rPr>
          <w:rFonts w:ascii="Cambria" w:hAnsi="Cambria"/>
        </w:rPr>
        <w:t xml:space="preserve">l settore alimentare. </w:t>
      </w:r>
    </w:p>
    <w:p w14:paraId="144E30D6" w14:textId="17BCE370" w:rsidR="000A5F5C" w:rsidRPr="006D5445" w:rsidRDefault="000A5F5C" w:rsidP="000A5F5C">
      <w:pPr>
        <w:spacing w:afterLines="100" w:after="240" w:line="360" w:lineRule="auto"/>
        <w:jc w:val="both"/>
        <w:rPr>
          <w:rFonts w:ascii="Cambria" w:hAnsi="Cambria"/>
        </w:rPr>
      </w:pPr>
      <w:r w:rsidRPr="006D5445">
        <w:rPr>
          <w:rFonts w:ascii="Cambria" w:hAnsi="Cambria"/>
        </w:rPr>
        <w:t>Il decreto in commento, nonostante le buone intenzioni</w:t>
      </w:r>
      <w:r w:rsidR="0045017D">
        <w:rPr>
          <w:rFonts w:ascii="Cambria" w:hAnsi="Cambria"/>
        </w:rPr>
        <w:t>,</w:t>
      </w:r>
      <w:r w:rsidRPr="006D5445">
        <w:rPr>
          <w:rFonts w:ascii="Cambria" w:hAnsi="Cambria"/>
        </w:rPr>
        <w:t xml:space="preserve"> ha mancato </w:t>
      </w:r>
      <w:r w:rsidR="0045017D">
        <w:rPr>
          <w:rFonts w:ascii="Cambria" w:hAnsi="Cambria"/>
        </w:rPr>
        <w:t xml:space="preserve">il precipuo </w:t>
      </w:r>
      <w:r w:rsidRPr="006D5445">
        <w:rPr>
          <w:rFonts w:ascii="Cambria" w:hAnsi="Cambria"/>
        </w:rPr>
        <w:t>obiettivo di ricondurre all’interno di un quadro regolatorio organico la disciplina sul consumo immediato, continuando a porre su piani diversi operatori commerciali e artigiani, laddove l’evoluzione del mercato avrebbe richiesto maggiore coraggio e</w:t>
      </w:r>
      <w:r w:rsidR="003405CA">
        <w:rPr>
          <w:rFonts w:ascii="Cambria" w:hAnsi="Cambria"/>
        </w:rPr>
        <w:t>, insieme,</w:t>
      </w:r>
      <w:r w:rsidRPr="006D5445">
        <w:rPr>
          <w:rFonts w:ascii="Cambria" w:hAnsi="Cambria"/>
        </w:rPr>
        <w:t xml:space="preserve"> una visione di sistema nell’adozione di scelte risolutive.</w:t>
      </w:r>
    </w:p>
    <w:p w14:paraId="1D52F586" w14:textId="77777777" w:rsidR="000A5F5C" w:rsidRDefault="000A5F5C">
      <w:pPr>
        <w:rPr>
          <w:rFonts w:ascii="Cambria" w:eastAsiaTheme="majorEastAsia" w:hAnsi="Cambria" w:cstheme="majorBidi"/>
          <w:b/>
          <w:bCs/>
          <w:color w:val="0070C0"/>
        </w:rPr>
      </w:pPr>
      <w:r>
        <w:rPr>
          <w:rFonts w:ascii="Cambria" w:hAnsi="Cambria"/>
          <w:b/>
          <w:bCs/>
          <w:color w:val="0070C0"/>
        </w:rPr>
        <w:br w:type="page"/>
      </w:r>
    </w:p>
    <w:p w14:paraId="4D666B46" w14:textId="64A32A35" w:rsidR="00C95BB7" w:rsidRPr="006D5445" w:rsidRDefault="004315C2" w:rsidP="00764AD0">
      <w:pPr>
        <w:pStyle w:val="Titolo2"/>
        <w:spacing w:before="0" w:afterLines="100" w:after="240" w:line="360" w:lineRule="auto"/>
        <w:jc w:val="both"/>
        <w:rPr>
          <w:rFonts w:ascii="Cambria" w:hAnsi="Cambria"/>
          <w:b/>
          <w:bCs/>
          <w:color w:val="0070C0"/>
          <w:sz w:val="24"/>
          <w:szCs w:val="24"/>
        </w:rPr>
      </w:pPr>
      <w:bookmarkStart w:id="9" w:name="_Toc23839205"/>
      <w:r w:rsidRPr="006D5445">
        <w:rPr>
          <w:rFonts w:ascii="Cambria" w:hAnsi="Cambria"/>
          <w:b/>
          <w:bCs/>
          <w:color w:val="0070C0"/>
          <w:sz w:val="24"/>
          <w:szCs w:val="24"/>
        </w:rPr>
        <w:lastRenderedPageBreak/>
        <w:t>1.</w:t>
      </w:r>
      <w:r w:rsidR="000A5F5C">
        <w:rPr>
          <w:rFonts w:ascii="Cambria" w:hAnsi="Cambria"/>
          <w:b/>
          <w:bCs/>
          <w:color w:val="0070C0"/>
          <w:sz w:val="24"/>
          <w:szCs w:val="24"/>
        </w:rPr>
        <w:t>2</w:t>
      </w:r>
      <w:r w:rsidRPr="006D5445">
        <w:rPr>
          <w:rFonts w:ascii="Cambria" w:hAnsi="Cambria"/>
          <w:b/>
          <w:bCs/>
          <w:color w:val="0070C0"/>
          <w:sz w:val="24"/>
          <w:szCs w:val="24"/>
        </w:rPr>
        <w:t>. L’IMPRENDITORE ARTIGIANO</w:t>
      </w:r>
      <w:bookmarkEnd w:id="9"/>
    </w:p>
    <w:p w14:paraId="288757F5" w14:textId="1F5AE28A" w:rsidR="00110D59" w:rsidRPr="006D5445" w:rsidRDefault="00110D59" w:rsidP="00110D59">
      <w:pPr>
        <w:spacing w:afterLines="100" w:after="240" w:line="360" w:lineRule="auto"/>
        <w:jc w:val="both"/>
        <w:rPr>
          <w:rFonts w:ascii="Cambria" w:hAnsi="Cambria"/>
        </w:rPr>
      </w:pPr>
      <w:r>
        <w:rPr>
          <w:rFonts w:ascii="Cambria" w:hAnsi="Cambria"/>
        </w:rPr>
        <w:t>Per comprendere meglio il ruolo e la capacità d’azione dell’impresa artigiana nell’ambito del fenomeno descritto</w:t>
      </w:r>
      <w:r w:rsidR="00E50954">
        <w:rPr>
          <w:rFonts w:ascii="Cambria" w:hAnsi="Cambria"/>
        </w:rPr>
        <w:t xml:space="preserve"> </w:t>
      </w:r>
      <w:r w:rsidRPr="006D5445">
        <w:rPr>
          <w:rFonts w:ascii="Cambria" w:hAnsi="Cambria"/>
        </w:rPr>
        <w:t>è necessario anzitutto analizzare la normativa di interesse.</w:t>
      </w:r>
    </w:p>
    <w:p w14:paraId="6B460793" w14:textId="77777777" w:rsidR="00110D59" w:rsidRPr="006D5445" w:rsidRDefault="00110D59" w:rsidP="00110D59">
      <w:pPr>
        <w:spacing w:afterLines="100" w:after="240" w:line="360" w:lineRule="auto"/>
        <w:jc w:val="both"/>
        <w:rPr>
          <w:rFonts w:ascii="Cambria" w:hAnsi="Cambria"/>
        </w:rPr>
      </w:pPr>
      <w:r>
        <w:rPr>
          <w:rFonts w:ascii="Cambria" w:hAnsi="Cambria"/>
        </w:rPr>
        <w:t>L</w:t>
      </w:r>
      <w:r w:rsidRPr="006D5445">
        <w:rPr>
          <w:rFonts w:ascii="Cambria" w:hAnsi="Cambria"/>
        </w:rPr>
        <w:t>a prima disciplina di settore risale agli anni cinquanta</w:t>
      </w:r>
      <w:r>
        <w:rPr>
          <w:rFonts w:ascii="Cambria" w:hAnsi="Cambria"/>
        </w:rPr>
        <w:t xml:space="preserve">. Si fa riferimento alla </w:t>
      </w:r>
      <w:r w:rsidRPr="006D5445">
        <w:rPr>
          <w:rFonts w:ascii="Cambria" w:hAnsi="Cambria"/>
        </w:rPr>
        <w:t xml:space="preserve">legge 25 luglio del 1956, n. 860, </w:t>
      </w:r>
      <w:r>
        <w:rPr>
          <w:rFonts w:ascii="Cambria" w:hAnsi="Cambria"/>
        </w:rPr>
        <w:t>la quale</w:t>
      </w:r>
      <w:r w:rsidRPr="006D5445">
        <w:rPr>
          <w:rFonts w:ascii="Cambria" w:hAnsi="Cambria"/>
        </w:rPr>
        <w:t xml:space="preserve"> ha dettato alcune norme base per la </w:t>
      </w:r>
      <w:r>
        <w:rPr>
          <w:rFonts w:ascii="Cambria" w:hAnsi="Cambria"/>
        </w:rPr>
        <w:t>individua</w:t>
      </w:r>
      <w:r w:rsidRPr="006D5445">
        <w:rPr>
          <w:rFonts w:ascii="Cambria" w:hAnsi="Cambria"/>
        </w:rPr>
        <w:t xml:space="preserve">zione </w:t>
      </w:r>
      <w:r>
        <w:rPr>
          <w:rFonts w:ascii="Cambria" w:hAnsi="Cambria"/>
        </w:rPr>
        <w:t>dell’</w:t>
      </w:r>
      <w:r w:rsidRPr="006D5445">
        <w:rPr>
          <w:rFonts w:ascii="Cambria" w:hAnsi="Cambria"/>
        </w:rPr>
        <w:t>imprenditore artigiano</w:t>
      </w:r>
      <w:r>
        <w:rPr>
          <w:rFonts w:ascii="Cambria" w:hAnsi="Cambria"/>
        </w:rPr>
        <w:t>.</w:t>
      </w:r>
      <w:r w:rsidRPr="006D5445">
        <w:rPr>
          <w:rFonts w:ascii="Cambria" w:hAnsi="Cambria"/>
        </w:rPr>
        <w:t xml:space="preserve"> </w:t>
      </w:r>
      <w:r>
        <w:rPr>
          <w:rFonts w:ascii="Cambria" w:hAnsi="Cambria"/>
        </w:rPr>
        <w:t>U</w:t>
      </w:r>
      <w:r w:rsidRPr="006D5445">
        <w:rPr>
          <w:rFonts w:ascii="Cambria" w:hAnsi="Cambria"/>
        </w:rPr>
        <w:t xml:space="preserve">na regolamentazione più dettagliata </w:t>
      </w:r>
      <w:r>
        <w:rPr>
          <w:rFonts w:ascii="Cambria" w:hAnsi="Cambria"/>
        </w:rPr>
        <w:t xml:space="preserve">è </w:t>
      </w:r>
      <w:r w:rsidRPr="006D5445">
        <w:rPr>
          <w:rFonts w:ascii="Cambria" w:hAnsi="Cambria"/>
        </w:rPr>
        <w:t>interv</w:t>
      </w:r>
      <w:r>
        <w:rPr>
          <w:rFonts w:ascii="Cambria" w:hAnsi="Cambria"/>
        </w:rPr>
        <w:t>enuta</w:t>
      </w:r>
      <w:r w:rsidRPr="006D5445">
        <w:rPr>
          <w:rFonts w:ascii="Cambria" w:hAnsi="Cambria"/>
        </w:rPr>
        <w:t xml:space="preserve"> </w:t>
      </w:r>
      <w:r>
        <w:rPr>
          <w:rFonts w:ascii="Cambria" w:hAnsi="Cambria"/>
        </w:rPr>
        <w:t xml:space="preserve">invece </w:t>
      </w:r>
      <w:r w:rsidRPr="006D5445">
        <w:rPr>
          <w:rFonts w:ascii="Cambria" w:hAnsi="Cambria"/>
        </w:rPr>
        <w:t>negli anni ottanta</w:t>
      </w:r>
      <w:r>
        <w:rPr>
          <w:rFonts w:ascii="Cambria" w:hAnsi="Cambria"/>
        </w:rPr>
        <w:t>.</w:t>
      </w:r>
      <w:r w:rsidRPr="006D5445">
        <w:rPr>
          <w:rFonts w:ascii="Cambria" w:hAnsi="Cambria"/>
        </w:rPr>
        <w:t xml:space="preserve"> </w:t>
      </w:r>
      <w:r>
        <w:rPr>
          <w:rFonts w:ascii="Cambria" w:hAnsi="Cambria"/>
        </w:rPr>
        <w:t>In questo senso, la l</w:t>
      </w:r>
      <w:r w:rsidRPr="006D5445">
        <w:rPr>
          <w:rFonts w:ascii="Cambria" w:hAnsi="Cambria"/>
        </w:rPr>
        <w:t>egge 8 agosto 1985, n. 443</w:t>
      </w:r>
      <w:r>
        <w:rPr>
          <w:rFonts w:ascii="Cambria" w:hAnsi="Cambria"/>
        </w:rPr>
        <w:t xml:space="preserve"> - </w:t>
      </w:r>
      <w:r w:rsidRPr="006D5445">
        <w:rPr>
          <w:rFonts w:ascii="Cambria" w:hAnsi="Cambria"/>
        </w:rPr>
        <w:t>cosiddetta legge quadro per l’artigianato</w:t>
      </w:r>
      <w:r>
        <w:rPr>
          <w:rFonts w:ascii="Cambria" w:hAnsi="Cambria"/>
        </w:rPr>
        <w:t xml:space="preserve"> -</w:t>
      </w:r>
      <w:r w:rsidRPr="006D5445">
        <w:rPr>
          <w:rFonts w:ascii="Cambria" w:hAnsi="Cambria"/>
        </w:rPr>
        <w:t xml:space="preserve"> </w:t>
      </w:r>
      <w:r>
        <w:rPr>
          <w:rFonts w:ascii="Cambria" w:hAnsi="Cambria"/>
        </w:rPr>
        <w:t xml:space="preserve">ha attribuito la qualità di </w:t>
      </w:r>
      <w:r w:rsidRPr="006D5445">
        <w:rPr>
          <w:rFonts w:ascii="Cambria" w:hAnsi="Cambria"/>
        </w:rPr>
        <w:t>artigiano</w:t>
      </w:r>
      <w:r>
        <w:rPr>
          <w:rFonts w:ascii="Cambria" w:hAnsi="Cambria"/>
        </w:rPr>
        <w:t xml:space="preserve"> all’imprenditore che</w:t>
      </w:r>
      <w:r w:rsidRPr="006D5445">
        <w:rPr>
          <w:rFonts w:ascii="Cambria" w:hAnsi="Cambria"/>
        </w:rPr>
        <w:t xml:space="preserve"> esercita personalmente, professionalmente e in qualità di titolare, l’impresa artigiana assumendone la responsabilità e svolgendo il proprio lavoro in misura prevalente nel processo produttivo. </w:t>
      </w:r>
    </w:p>
    <w:p w14:paraId="789D8DBB" w14:textId="42CE1F97" w:rsidR="00110D59" w:rsidRPr="006D5445" w:rsidRDefault="00110D59" w:rsidP="00110D59">
      <w:pPr>
        <w:spacing w:afterLines="100" w:after="240" w:line="360" w:lineRule="auto"/>
        <w:jc w:val="both"/>
        <w:rPr>
          <w:rFonts w:ascii="Cambria" w:hAnsi="Cambria"/>
        </w:rPr>
      </w:pPr>
      <w:r>
        <w:rPr>
          <w:rFonts w:ascii="Cambria" w:hAnsi="Cambria"/>
        </w:rPr>
        <w:t>Ciò detto, l</w:t>
      </w:r>
      <w:r w:rsidRPr="006D5445">
        <w:rPr>
          <w:rFonts w:ascii="Cambria" w:hAnsi="Cambria"/>
        </w:rPr>
        <w:t>’impresa artigiana deve avere per scopo prevalente la produzione di beni</w:t>
      </w:r>
      <w:r>
        <w:rPr>
          <w:rFonts w:ascii="Cambria" w:hAnsi="Cambria"/>
        </w:rPr>
        <w:t xml:space="preserve"> (</w:t>
      </w:r>
      <w:r w:rsidRPr="006D5445">
        <w:rPr>
          <w:rFonts w:ascii="Cambria" w:hAnsi="Cambria"/>
        </w:rPr>
        <w:t>anche semilavorati</w:t>
      </w:r>
      <w:r>
        <w:rPr>
          <w:rFonts w:ascii="Cambria" w:hAnsi="Cambria"/>
        </w:rPr>
        <w:t>)</w:t>
      </w:r>
      <w:r w:rsidRPr="006D5445">
        <w:rPr>
          <w:rFonts w:ascii="Cambria" w:hAnsi="Cambria"/>
        </w:rPr>
        <w:t xml:space="preserve"> o la prestazione di servizi. </w:t>
      </w:r>
      <w:r>
        <w:rPr>
          <w:rFonts w:ascii="Cambria" w:hAnsi="Cambria"/>
        </w:rPr>
        <w:t>S</w:t>
      </w:r>
      <w:r w:rsidRPr="006D5445">
        <w:rPr>
          <w:rFonts w:ascii="Cambria" w:hAnsi="Cambria"/>
        </w:rPr>
        <w:t>alvo il caso che siano strumentali e accessorie all’esercizio di impresa</w:t>
      </w:r>
      <w:r>
        <w:rPr>
          <w:rFonts w:ascii="Cambria" w:hAnsi="Cambria"/>
        </w:rPr>
        <w:t>, v</w:t>
      </w:r>
      <w:r w:rsidRPr="006D5445">
        <w:rPr>
          <w:rFonts w:ascii="Cambria" w:hAnsi="Cambria"/>
        </w:rPr>
        <w:t>engono escluse dall’artigianato</w:t>
      </w:r>
      <w:r>
        <w:rPr>
          <w:rFonts w:ascii="Cambria" w:hAnsi="Cambria"/>
        </w:rPr>
        <w:t>:</w:t>
      </w:r>
      <w:r w:rsidRPr="006D5445">
        <w:rPr>
          <w:rFonts w:ascii="Cambria" w:hAnsi="Cambria"/>
        </w:rPr>
        <w:t xml:space="preserve"> </w:t>
      </w:r>
      <w:r>
        <w:rPr>
          <w:rFonts w:ascii="Cambria" w:hAnsi="Cambria"/>
        </w:rPr>
        <w:t xml:space="preserve">a) </w:t>
      </w:r>
      <w:r w:rsidRPr="006D5445">
        <w:rPr>
          <w:rFonts w:ascii="Cambria" w:hAnsi="Cambria"/>
        </w:rPr>
        <w:t>le attività agricole</w:t>
      </w:r>
      <w:r>
        <w:rPr>
          <w:rFonts w:ascii="Cambria" w:hAnsi="Cambria"/>
        </w:rPr>
        <w:t>; b) le attività</w:t>
      </w:r>
      <w:r w:rsidRPr="006D5445">
        <w:rPr>
          <w:rFonts w:ascii="Cambria" w:hAnsi="Cambria"/>
        </w:rPr>
        <w:t xml:space="preserve"> di prestazione di servizi commerciali</w:t>
      </w:r>
      <w:r>
        <w:rPr>
          <w:rFonts w:ascii="Cambria" w:hAnsi="Cambria"/>
        </w:rPr>
        <w:t xml:space="preserve">; c) le attività </w:t>
      </w:r>
      <w:r w:rsidRPr="006D5445">
        <w:rPr>
          <w:rFonts w:ascii="Cambria" w:hAnsi="Cambria"/>
        </w:rPr>
        <w:t>di intermediazione nella circolazione di beni</w:t>
      </w:r>
      <w:r>
        <w:rPr>
          <w:rFonts w:ascii="Cambria" w:hAnsi="Cambria"/>
        </w:rPr>
        <w:t xml:space="preserve">; d) le attività </w:t>
      </w:r>
      <w:r w:rsidRPr="006D5445">
        <w:rPr>
          <w:rFonts w:ascii="Cambria" w:hAnsi="Cambria"/>
        </w:rPr>
        <w:t>di somministrazione di alimenti e bevande al pubblico (</w:t>
      </w:r>
      <w:r>
        <w:rPr>
          <w:rFonts w:ascii="Cambria" w:hAnsi="Cambria"/>
        </w:rPr>
        <w:t xml:space="preserve">cfr. </w:t>
      </w:r>
      <w:r w:rsidRPr="006D5445">
        <w:rPr>
          <w:rFonts w:ascii="Cambria" w:hAnsi="Cambria"/>
        </w:rPr>
        <w:t xml:space="preserve">art. 3, comma 1, legge 8 agosto 1985, n. 443). </w:t>
      </w:r>
      <w:r>
        <w:rPr>
          <w:rFonts w:ascii="Cambria" w:hAnsi="Cambria"/>
        </w:rPr>
        <w:t>Si precisa, inoltre, che i</w:t>
      </w:r>
      <w:r w:rsidRPr="006D5445">
        <w:rPr>
          <w:rFonts w:ascii="Cambria" w:hAnsi="Cambria"/>
        </w:rPr>
        <w:t xml:space="preserve">l mancato rispetto delle suddette condizioni comporta l’equiparazione dell’impresa artigiana a quella commerciale. </w:t>
      </w:r>
    </w:p>
    <w:p w14:paraId="4F533E89" w14:textId="77777777" w:rsidR="00110D59" w:rsidRPr="006D5445" w:rsidRDefault="00110D59" w:rsidP="00110D59">
      <w:pPr>
        <w:spacing w:afterLines="100" w:after="240" w:line="360" w:lineRule="auto"/>
        <w:jc w:val="both"/>
        <w:rPr>
          <w:rFonts w:ascii="Cambria" w:hAnsi="Cambria"/>
        </w:rPr>
      </w:pPr>
      <w:r>
        <w:rPr>
          <w:rFonts w:ascii="Cambria" w:hAnsi="Cambria"/>
        </w:rPr>
        <w:t>Senonché, i</w:t>
      </w:r>
      <w:r w:rsidRPr="006D5445">
        <w:rPr>
          <w:rFonts w:ascii="Cambria" w:hAnsi="Cambria"/>
        </w:rPr>
        <w:t xml:space="preserve">n </w:t>
      </w:r>
      <w:r>
        <w:rPr>
          <w:rFonts w:ascii="Cambria" w:hAnsi="Cambria"/>
        </w:rPr>
        <w:t>assenza</w:t>
      </w:r>
      <w:r w:rsidRPr="006D5445">
        <w:rPr>
          <w:rFonts w:ascii="Cambria" w:hAnsi="Cambria"/>
        </w:rPr>
        <w:t xml:space="preserve"> di una </w:t>
      </w:r>
      <w:r>
        <w:rPr>
          <w:rFonts w:ascii="Cambria" w:hAnsi="Cambria"/>
        </w:rPr>
        <w:t>rigorosa</w:t>
      </w:r>
      <w:r w:rsidRPr="006D5445">
        <w:rPr>
          <w:rFonts w:ascii="Cambria" w:hAnsi="Cambria"/>
        </w:rPr>
        <w:t xml:space="preserve"> definizione dei </w:t>
      </w:r>
      <w:r>
        <w:rPr>
          <w:rFonts w:ascii="Cambria" w:hAnsi="Cambria"/>
        </w:rPr>
        <w:t xml:space="preserve">richiamati </w:t>
      </w:r>
      <w:r w:rsidRPr="006D5445">
        <w:rPr>
          <w:rFonts w:ascii="Cambria" w:hAnsi="Cambria"/>
        </w:rPr>
        <w:t xml:space="preserve">concetti di «strumentalità» ed «accessorietà», l’attività artigiana è </w:t>
      </w:r>
      <w:r>
        <w:rPr>
          <w:rFonts w:ascii="Cambria" w:hAnsi="Cambria"/>
        </w:rPr>
        <w:t>stata</w:t>
      </w:r>
      <w:r w:rsidRPr="006D5445">
        <w:rPr>
          <w:rFonts w:ascii="Cambria" w:hAnsi="Cambria"/>
        </w:rPr>
        <w:t xml:space="preserve"> nel tempo </w:t>
      </w:r>
      <w:r>
        <w:rPr>
          <w:rFonts w:ascii="Cambria" w:hAnsi="Cambria"/>
        </w:rPr>
        <w:t>frenata, specie con riferimento alla possibilità di vendere prodotti alimentari complementari a quelli di propria produzione, con l’effetto di inficiarne il relativo consumo sul posto</w:t>
      </w:r>
      <w:r w:rsidRPr="006D5445">
        <w:rPr>
          <w:rFonts w:ascii="Cambria" w:hAnsi="Cambria"/>
        </w:rPr>
        <w:t xml:space="preserve">. </w:t>
      </w:r>
    </w:p>
    <w:p w14:paraId="4792F47F" w14:textId="77777777" w:rsidR="00110D59" w:rsidRPr="006D5445" w:rsidRDefault="00110D59" w:rsidP="00110D59">
      <w:pPr>
        <w:spacing w:afterLines="100" w:after="240" w:line="360" w:lineRule="auto"/>
        <w:jc w:val="both"/>
        <w:rPr>
          <w:rFonts w:ascii="Cambria" w:hAnsi="Cambria"/>
        </w:rPr>
      </w:pPr>
      <w:r>
        <w:rPr>
          <w:rFonts w:ascii="Cambria" w:hAnsi="Cambria"/>
        </w:rPr>
        <w:t>Volendo approfondire, la disciplina della</w:t>
      </w:r>
      <w:r w:rsidRPr="006D5445">
        <w:rPr>
          <w:rFonts w:ascii="Cambria" w:hAnsi="Cambria"/>
        </w:rPr>
        <w:t xml:space="preserve"> vendita </w:t>
      </w:r>
      <w:r>
        <w:rPr>
          <w:rFonts w:ascii="Cambria" w:hAnsi="Cambria"/>
        </w:rPr>
        <w:t>riferita a</w:t>
      </w:r>
      <w:r w:rsidRPr="006D5445">
        <w:rPr>
          <w:rFonts w:ascii="Cambria" w:hAnsi="Cambria"/>
        </w:rPr>
        <w:t xml:space="preserve">lle imprese artigiane </w:t>
      </w:r>
      <w:r>
        <w:rPr>
          <w:rFonts w:ascii="Cambria" w:hAnsi="Cambria"/>
        </w:rPr>
        <w:t>è contenuta nelle</w:t>
      </w:r>
      <w:r w:rsidRPr="006D5445">
        <w:rPr>
          <w:rFonts w:ascii="Cambria" w:hAnsi="Cambria"/>
        </w:rPr>
        <w:t xml:space="preserve"> seguenti </w:t>
      </w:r>
      <w:r>
        <w:rPr>
          <w:rFonts w:ascii="Cambria" w:hAnsi="Cambria"/>
        </w:rPr>
        <w:t>disposizioni</w:t>
      </w:r>
      <w:r w:rsidRPr="006D5445">
        <w:rPr>
          <w:rFonts w:ascii="Cambria" w:hAnsi="Cambria"/>
        </w:rPr>
        <w:t>:</w:t>
      </w:r>
    </w:p>
    <w:p w14:paraId="6BBA8719" w14:textId="77777777" w:rsidR="00110D59" w:rsidRPr="006D5445" w:rsidRDefault="00110D59" w:rsidP="00110D59">
      <w:pPr>
        <w:pStyle w:val="Paragrafoelenco"/>
        <w:numPr>
          <w:ilvl w:val="0"/>
          <w:numId w:val="23"/>
        </w:numPr>
        <w:spacing w:afterLines="100" w:after="240" w:line="360" w:lineRule="auto"/>
        <w:jc w:val="both"/>
        <w:rPr>
          <w:rFonts w:ascii="Cambria" w:hAnsi="Cambria"/>
        </w:rPr>
      </w:pPr>
      <w:r>
        <w:rPr>
          <w:rFonts w:ascii="Cambria" w:hAnsi="Cambria"/>
        </w:rPr>
        <w:t>all’</w:t>
      </w:r>
      <w:r w:rsidRPr="006D5445">
        <w:rPr>
          <w:rFonts w:ascii="Cambria" w:hAnsi="Cambria"/>
        </w:rPr>
        <w:t xml:space="preserve">art. 5, comma 6, della legge </w:t>
      </w:r>
      <w:bookmarkStart w:id="10" w:name="_Hlk22836268"/>
      <w:r w:rsidRPr="006D5445">
        <w:rPr>
          <w:rFonts w:ascii="Cambria" w:hAnsi="Cambria"/>
        </w:rPr>
        <w:t>8 agosto 1985, n. 443</w:t>
      </w:r>
      <w:bookmarkEnd w:id="10"/>
      <w:r w:rsidRPr="006D5445">
        <w:rPr>
          <w:rFonts w:ascii="Cambria" w:hAnsi="Cambria"/>
        </w:rPr>
        <w:t xml:space="preserve">, </w:t>
      </w:r>
      <w:r>
        <w:rPr>
          <w:rFonts w:ascii="Cambria" w:hAnsi="Cambria"/>
        </w:rPr>
        <w:t>laddove si dispone che:</w:t>
      </w:r>
      <w:r w:rsidRPr="006D5445">
        <w:rPr>
          <w:rFonts w:ascii="Cambria" w:hAnsi="Cambria"/>
        </w:rPr>
        <w:t xml:space="preserve"> «Per la vendita nei locali di produzione, o ad essi contigui, dei beni di produzione propria, ovvero per la fornitura al committente di quanto strettamente occorrente all</w:t>
      </w:r>
      <w:r>
        <w:rPr>
          <w:rFonts w:ascii="Cambria" w:hAnsi="Cambria"/>
        </w:rPr>
        <w:t>’</w:t>
      </w:r>
      <w:r w:rsidRPr="006D5445">
        <w:rPr>
          <w:rFonts w:ascii="Cambria" w:hAnsi="Cambria"/>
        </w:rPr>
        <w:t>esecuzione dell</w:t>
      </w:r>
      <w:r>
        <w:rPr>
          <w:rFonts w:ascii="Cambria" w:hAnsi="Cambria"/>
        </w:rPr>
        <w:t>’</w:t>
      </w:r>
      <w:r w:rsidRPr="006D5445">
        <w:rPr>
          <w:rFonts w:ascii="Cambria" w:hAnsi="Cambria"/>
        </w:rPr>
        <w:t>opera o alla prestazione del servizio connessi, non si applicano alle imprese artigiane iscritte all</w:t>
      </w:r>
      <w:r>
        <w:rPr>
          <w:rFonts w:ascii="Cambria" w:hAnsi="Cambria"/>
        </w:rPr>
        <w:t>’</w:t>
      </w:r>
      <w:r w:rsidRPr="006D5445">
        <w:rPr>
          <w:rFonts w:ascii="Cambria" w:hAnsi="Cambria"/>
        </w:rPr>
        <w:t>albo di cui al primo comma le disposizioni relative all</w:t>
      </w:r>
      <w:r>
        <w:rPr>
          <w:rFonts w:ascii="Cambria" w:hAnsi="Cambria"/>
        </w:rPr>
        <w:t>’</w:t>
      </w:r>
      <w:r w:rsidRPr="006D5445">
        <w:rPr>
          <w:rFonts w:ascii="Cambria" w:hAnsi="Cambria"/>
        </w:rPr>
        <w:t>iscrizione al registro degli esercenti il commercio»;</w:t>
      </w:r>
    </w:p>
    <w:p w14:paraId="6DDDB78D" w14:textId="77777777" w:rsidR="00110D59" w:rsidRPr="006D5445" w:rsidRDefault="00110D59" w:rsidP="00110D59">
      <w:pPr>
        <w:pStyle w:val="Paragrafoelenco"/>
        <w:numPr>
          <w:ilvl w:val="0"/>
          <w:numId w:val="23"/>
        </w:numPr>
        <w:spacing w:afterLines="100" w:after="240" w:line="360" w:lineRule="auto"/>
        <w:jc w:val="both"/>
        <w:rPr>
          <w:rFonts w:ascii="Cambria" w:hAnsi="Cambria"/>
        </w:rPr>
      </w:pPr>
      <w:r>
        <w:rPr>
          <w:rFonts w:ascii="Cambria" w:hAnsi="Cambria"/>
        </w:rPr>
        <w:lastRenderedPageBreak/>
        <w:t>all’</w:t>
      </w:r>
      <w:r w:rsidRPr="006D5445">
        <w:rPr>
          <w:rFonts w:ascii="Cambria" w:hAnsi="Cambria"/>
        </w:rPr>
        <w:t xml:space="preserve">art. 4, comma 2, lettera </w:t>
      </w:r>
      <w:r w:rsidRPr="000F4468">
        <w:rPr>
          <w:rFonts w:ascii="Cambria" w:hAnsi="Cambria"/>
        </w:rPr>
        <w:t>f</w:t>
      </w:r>
      <w:r w:rsidRPr="006D5445">
        <w:rPr>
          <w:rFonts w:ascii="Cambria" w:hAnsi="Cambria"/>
        </w:rPr>
        <w:t xml:space="preserve">), </w:t>
      </w:r>
      <w:r>
        <w:rPr>
          <w:rFonts w:ascii="Cambria" w:hAnsi="Cambria"/>
        </w:rPr>
        <w:t xml:space="preserve">del </w:t>
      </w:r>
      <w:r w:rsidRPr="006D5445">
        <w:rPr>
          <w:rFonts w:ascii="Cambria" w:hAnsi="Cambria"/>
        </w:rPr>
        <w:t xml:space="preserve">decreto legislativo 31 marzo 1998, n. 114, </w:t>
      </w:r>
      <w:r>
        <w:rPr>
          <w:rFonts w:ascii="Cambria" w:hAnsi="Cambria"/>
        </w:rPr>
        <w:t xml:space="preserve">in cui si </w:t>
      </w:r>
      <w:r w:rsidRPr="006D5445">
        <w:rPr>
          <w:rFonts w:ascii="Cambria" w:hAnsi="Cambria"/>
        </w:rPr>
        <w:t>stabilisce che le norme relative al settore del commercio non si applicano «agli artigiani iscritti nell</w:t>
      </w:r>
      <w:r>
        <w:rPr>
          <w:rFonts w:ascii="Cambria" w:hAnsi="Cambria"/>
        </w:rPr>
        <w:t>’</w:t>
      </w:r>
      <w:r w:rsidRPr="006D5445">
        <w:rPr>
          <w:rFonts w:ascii="Cambria" w:hAnsi="Cambria"/>
        </w:rPr>
        <w:t>albo di cui all</w:t>
      </w:r>
      <w:r>
        <w:rPr>
          <w:rFonts w:ascii="Cambria" w:hAnsi="Cambria"/>
        </w:rPr>
        <w:t>’</w:t>
      </w:r>
      <w:r w:rsidRPr="006D5445">
        <w:rPr>
          <w:rFonts w:ascii="Cambria" w:hAnsi="Cambria"/>
        </w:rPr>
        <w:t>articolo 5, primo comma, della legge 8 agosto 1985, n. 443, per la vendita nei locali di produzione o nei locali a questi adiacenti dei beni di produzione propria, ovvero per la fornitura al committente dei beni accessori all</w:t>
      </w:r>
      <w:r>
        <w:rPr>
          <w:rFonts w:ascii="Cambria" w:hAnsi="Cambria"/>
        </w:rPr>
        <w:t>’</w:t>
      </w:r>
      <w:r w:rsidRPr="006D5445">
        <w:rPr>
          <w:rFonts w:ascii="Cambria" w:hAnsi="Cambria"/>
        </w:rPr>
        <w:t>esecuzione delle opere o alla prestazione del servizio».</w:t>
      </w:r>
    </w:p>
    <w:p w14:paraId="6DD78498" w14:textId="233E19C7" w:rsidR="00110D59" w:rsidRDefault="000F4468" w:rsidP="00110D59">
      <w:pPr>
        <w:spacing w:afterLines="100" w:after="240" w:line="360" w:lineRule="auto"/>
        <w:jc w:val="both"/>
        <w:rPr>
          <w:rFonts w:ascii="Cambria" w:hAnsi="Cambria"/>
        </w:rPr>
      </w:pPr>
      <w:r>
        <w:rPr>
          <w:rFonts w:ascii="Cambria" w:hAnsi="Cambria"/>
        </w:rPr>
        <w:t>D</w:t>
      </w:r>
      <w:r w:rsidR="00110D59">
        <w:rPr>
          <w:rFonts w:ascii="Cambria" w:hAnsi="Cambria"/>
        </w:rPr>
        <w:t>alla lettura dei precetti in parola emergono due ordini di problemi:</w:t>
      </w:r>
    </w:p>
    <w:p w14:paraId="0006BC79" w14:textId="77777777" w:rsidR="00110D59" w:rsidRDefault="00110D59" w:rsidP="00110D59">
      <w:pPr>
        <w:pStyle w:val="Paragrafoelenco"/>
        <w:numPr>
          <w:ilvl w:val="0"/>
          <w:numId w:val="32"/>
        </w:numPr>
        <w:spacing w:afterLines="100" w:after="240" w:line="360" w:lineRule="auto"/>
        <w:jc w:val="both"/>
        <w:rPr>
          <w:rFonts w:ascii="Cambria" w:hAnsi="Cambria"/>
        </w:rPr>
      </w:pPr>
      <w:r>
        <w:rPr>
          <w:rFonts w:ascii="Cambria" w:hAnsi="Cambria"/>
        </w:rPr>
        <w:t>la puntuale definizione del perimetro entro cui l’artigiano è chiamato a poter svolgere l’attività di vendita;</w:t>
      </w:r>
    </w:p>
    <w:p w14:paraId="1D792E2C" w14:textId="77777777" w:rsidR="00110D59" w:rsidRPr="000D1AC1" w:rsidRDefault="00110D59" w:rsidP="00110D59">
      <w:pPr>
        <w:pStyle w:val="Paragrafoelenco"/>
        <w:numPr>
          <w:ilvl w:val="0"/>
          <w:numId w:val="32"/>
        </w:numPr>
        <w:spacing w:afterLines="100" w:after="240" w:line="360" w:lineRule="auto"/>
        <w:jc w:val="both"/>
        <w:rPr>
          <w:rFonts w:ascii="Cambria" w:hAnsi="Cambria"/>
        </w:rPr>
      </w:pPr>
      <w:r>
        <w:rPr>
          <w:rFonts w:ascii="Cambria" w:hAnsi="Cambria"/>
        </w:rPr>
        <w:t xml:space="preserve">il riconoscimento o meno, in capo all’artigiano, del potere di ammettere il consumo sul posto dei prodotti autorizzati alla vendita. </w:t>
      </w:r>
    </w:p>
    <w:p w14:paraId="4CED1B03" w14:textId="02C35653" w:rsidR="00110D59" w:rsidRPr="006D5445" w:rsidRDefault="00110D59" w:rsidP="00110D59">
      <w:pPr>
        <w:spacing w:afterLines="100" w:after="240" w:line="360" w:lineRule="auto"/>
        <w:jc w:val="both"/>
        <w:rPr>
          <w:rFonts w:ascii="Cambria" w:hAnsi="Cambria"/>
        </w:rPr>
      </w:pPr>
      <w:r>
        <w:rPr>
          <w:rFonts w:ascii="Cambria" w:hAnsi="Cambria"/>
        </w:rPr>
        <w:t xml:space="preserve">A ben vedere, con riferimento alla prima questione, </w:t>
      </w:r>
      <w:r w:rsidRPr="006D5445">
        <w:rPr>
          <w:rFonts w:ascii="Cambria" w:hAnsi="Cambria"/>
        </w:rPr>
        <w:t xml:space="preserve">la dizione </w:t>
      </w:r>
      <w:r>
        <w:rPr>
          <w:rFonts w:ascii="Cambria" w:hAnsi="Cambria"/>
        </w:rPr>
        <w:t xml:space="preserve">impiegata </w:t>
      </w:r>
      <w:r w:rsidRPr="006D5445">
        <w:rPr>
          <w:rFonts w:ascii="Cambria" w:hAnsi="Cambria"/>
        </w:rPr>
        <w:t>d</w:t>
      </w:r>
      <w:r>
        <w:rPr>
          <w:rFonts w:ascii="Cambria" w:hAnsi="Cambria"/>
        </w:rPr>
        <w:t>a</w:t>
      </w:r>
      <w:r w:rsidRPr="006D5445">
        <w:rPr>
          <w:rFonts w:ascii="Cambria" w:hAnsi="Cambria"/>
        </w:rPr>
        <w:t xml:space="preserve">l decreto legislativo 31 marzo 1998, n. 114, riferendosi alla vendita di beni di produzione propria, nonché di beni accessori all’esercizio dell’attività, </w:t>
      </w:r>
      <w:r>
        <w:rPr>
          <w:rFonts w:ascii="Cambria" w:hAnsi="Cambria"/>
        </w:rPr>
        <w:t>risulta essere</w:t>
      </w:r>
      <w:r w:rsidRPr="006D5445">
        <w:rPr>
          <w:rFonts w:ascii="Cambria" w:hAnsi="Cambria"/>
        </w:rPr>
        <w:t xml:space="preserve"> meno rigida </w:t>
      </w:r>
      <w:r>
        <w:rPr>
          <w:rFonts w:ascii="Cambria" w:hAnsi="Cambria"/>
        </w:rPr>
        <w:t>rispetto a</w:t>
      </w:r>
      <w:r w:rsidRPr="006D5445">
        <w:rPr>
          <w:rFonts w:ascii="Cambria" w:hAnsi="Cambria"/>
        </w:rPr>
        <w:t xml:space="preserve"> quella contenuta nell’articolo 5 della legge </w:t>
      </w:r>
      <w:r>
        <w:rPr>
          <w:rFonts w:ascii="Cambria" w:hAnsi="Cambria"/>
        </w:rPr>
        <w:t>quadro per l’artigianato</w:t>
      </w:r>
      <w:r w:rsidRPr="006D5445">
        <w:rPr>
          <w:rFonts w:ascii="Cambria" w:hAnsi="Cambria"/>
        </w:rPr>
        <w:t xml:space="preserve">, </w:t>
      </w:r>
      <w:r>
        <w:rPr>
          <w:rFonts w:ascii="Cambria" w:hAnsi="Cambria"/>
        </w:rPr>
        <w:t>la quale circoscrive lo spazio di vendita</w:t>
      </w:r>
      <w:r w:rsidRPr="006D5445">
        <w:rPr>
          <w:rFonts w:ascii="Cambria" w:hAnsi="Cambria"/>
        </w:rPr>
        <w:t xml:space="preserve"> </w:t>
      </w:r>
      <w:r>
        <w:rPr>
          <w:rFonts w:ascii="Cambria" w:hAnsi="Cambria"/>
        </w:rPr>
        <w:t xml:space="preserve">degli artigiani </w:t>
      </w:r>
      <w:r w:rsidRPr="006D5445">
        <w:rPr>
          <w:rFonts w:ascii="Cambria" w:hAnsi="Cambria"/>
        </w:rPr>
        <w:t>a beni strettamente occorrenti all’esecuzione dell’opera o alla prestazione del servizio.</w:t>
      </w:r>
      <w:r>
        <w:rPr>
          <w:rFonts w:ascii="Cambria" w:hAnsi="Cambria"/>
        </w:rPr>
        <w:t xml:space="preserve"> Ad ogni modo</w:t>
      </w:r>
      <w:r w:rsidRPr="00D92D4F">
        <w:rPr>
          <w:rFonts w:ascii="Cambria" w:hAnsi="Cambria"/>
        </w:rPr>
        <w:t xml:space="preserve">, </w:t>
      </w:r>
      <w:r>
        <w:rPr>
          <w:rFonts w:ascii="Cambria" w:hAnsi="Cambria"/>
        </w:rPr>
        <w:t xml:space="preserve">se </w:t>
      </w:r>
      <w:r w:rsidRPr="00D92D4F">
        <w:rPr>
          <w:rFonts w:ascii="Cambria" w:hAnsi="Cambria"/>
        </w:rPr>
        <w:t>è eviden</w:t>
      </w:r>
      <w:r>
        <w:rPr>
          <w:rFonts w:ascii="Cambria" w:hAnsi="Cambria"/>
        </w:rPr>
        <w:t>te</w:t>
      </w:r>
      <w:r w:rsidRPr="00D92D4F">
        <w:rPr>
          <w:rFonts w:ascii="Cambria" w:hAnsi="Cambria"/>
        </w:rPr>
        <w:t xml:space="preserve"> che un artigiano p</w:t>
      </w:r>
      <w:r>
        <w:rPr>
          <w:rFonts w:ascii="Cambria" w:hAnsi="Cambria"/>
        </w:rPr>
        <w:t>ossa</w:t>
      </w:r>
      <w:r w:rsidRPr="00D92D4F">
        <w:rPr>
          <w:rFonts w:ascii="Cambria" w:hAnsi="Cambria"/>
        </w:rPr>
        <w:t xml:space="preserve"> vendere ciò che </w:t>
      </w:r>
      <w:r>
        <w:rPr>
          <w:rFonts w:ascii="Cambria" w:hAnsi="Cambria"/>
        </w:rPr>
        <w:t xml:space="preserve">direttamente </w:t>
      </w:r>
      <w:r w:rsidRPr="00D92D4F">
        <w:rPr>
          <w:rFonts w:ascii="Cambria" w:hAnsi="Cambria"/>
        </w:rPr>
        <w:t>produce,</w:t>
      </w:r>
      <w:r>
        <w:rPr>
          <w:rFonts w:ascii="Cambria" w:hAnsi="Cambria"/>
        </w:rPr>
        <w:t xml:space="preserve"> risulta </w:t>
      </w:r>
      <w:r w:rsidRPr="00D92D4F">
        <w:rPr>
          <w:rFonts w:ascii="Cambria" w:hAnsi="Cambria"/>
        </w:rPr>
        <w:t>meno chiar</w:t>
      </w:r>
      <w:r>
        <w:rPr>
          <w:rFonts w:ascii="Cambria" w:hAnsi="Cambria"/>
        </w:rPr>
        <w:t>o</w:t>
      </w:r>
      <w:r w:rsidRPr="00D92D4F">
        <w:rPr>
          <w:rFonts w:ascii="Cambria" w:hAnsi="Cambria"/>
        </w:rPr>
        <w:t xml:space="preserve"> </w:t>
      </w:r>
      <w:r>
        <w:rPr>
          <w:rFonts w:ascii="Cambria" w:hAnsi="Cambria"/>
        </w:rPr>
        <w:t>stabilire cosa rientra nel concetto di</w:t>
      </w:r>
      <w:r w:rsidRPr="00D92D4F">
        <w:rPr>
          <w:rFonts w:ascii="Cambria" w:hAnsi="Cambria"/>
        </w:rPr>
        <w:t xml:space="preserve"> ben</w:t>
      </w:r>
      <w:r>
        <w:rPr>
          <w:rFonts w:ascii="Cambria" w:hAnsi="Cambria"/>
        </w:rPr>
        <w:t>e</w:t>
      </w:r>
      <w:r w:rsidRPr="00D92D4F">
        <w:rPr>
          <w:rFonts w:ascii="Cambria" w:hAnsi="Cambria"/>
        </w:rPr>
        <w:t xml:space="preserve"> accessori</w:t>
      </w:r>
      <w:r>
        <w:rPr>
          <w:rFonts w:ascii="Cambria" w:hAnsi="Cambria"/>
        </w:rPr>
        <w:t>o, stante l’incertezza definitoria in cui è incappato il legislatore.</w:t>
      </w:r>
    </w:p>
    <w:p w14:paraId="3F321F14" w14:textId="77777777" w:rsidR="00110D59" w:rsidRDefault="00110D59" w:rsidP="00110D59">
      <w:pPr>
        <w:spacing w:afterLines="100" w:after="240" w:line="360" w:lineRule="auto"/>
        <w:jc w:val="both"/>
        <w:rPr>
          <w:rFonts w:ascii="Cambria" w:hAnsi="Cambria"/>
        </w:rPr>
      </w:pPr>
      <w:r>
        <w:rPr>
          <w:rFonts w:ascii="Cambria" w:hAnsi="Cambria"/>
        </w:rPr>
        <w:t>Da questo punto di vista</w:t>
      </w:r>
      <w:r w:rsidRPr="006D5445">
        <w:rPr>
          <w:rFonts w:ascii="Cambria" w:hAnsi="Cambria"/>
        </w:rPr>
        <w:t xml:space="preserve">, </w:t>
      </w:r>
      <w:r>
        <w:rPr>
          <w:rFonts w:ascii="Cambria" w:hAnsi="Cambria"/>
        </w:rPr>
        <w:t xml:space="preserve">andrebbero </w:t>
      </w:r>
      <w:r w:rsidRPr="006D5445">
        <w:rPr>
          <w:rFonts w:ascii="Cambria" w:hAnsi="Cambria"/>
        </w:rPr>
        <w:t>considera</w:t>
      </w:r>
      <w:r>
        <w:rPr>
          <w:rFonts w:ascii="Cambria" w:hAnsi="Cambria"/>
        </w:rPr>
        <w:t>ti</w:t>
      </w:r>
      <w:r w:rsidRPr="006D5445">
        <w:rPr>
          <w:rFonts w:ascii="Cambria" w:hAnsi="Cambria"/>
        </w:rPr>
        <w:t xml:space="preserve"> beni di produzione propria quelli che</w:t>
      </w:r>
      <w:r>
        <w:rPr>
          <w:rFonts w:ascii="Cambria" w:hAnsi="Cambria"/>
        </w:rPr>
        <w:t xml:space="preserve">, </w:t>
      </w:r>
      <w:r w:rsidRPr="006D5445">
        <w:rPr>
          <w:rFonts w:ascii="Cambria" w:hAnsi="Cambria"/>
        </w:rPr>
        <w:t>tenuto conto dell’attività oggetto di iscrizione all’albo degli artigiani</w:t>
      </w:r>
      <w:r>
        <w:rPr>
          <w:rFonts w:ascii="Cambria" w:hAnsi="Cambria"/>
        </w:rPr>
        <w:t>, manifestino</w:t>
      </w:r>
      <w:r w:rsidRPr="006D5445">
        <w:rPr>
          <w:rFonts w:ascii="Cambria" w:hAnsi="Cambria"/>
        </w:rPr>
        <w:t xml:space="preserve"> una propria individualità</w:t>
      </w:r>
      <w:r>
        <w:rPr>
          <w:rFonts w:ascii="Cambria" w:hAnsi="Cambria"/>
        </w:rPr>
        <w:t xml:space="preserve"> al fondo del processo produttivo,</w:t>
      </w:r>
      <w:r w:rsidRPr="006D5445">
        <w:rPr>
          <w:rFonts w:ascii="Cambria" w:hAnsi="Cambria"/>
        </w:rPr>
        <w:t xml:space="preserve"> di</w:t>
      </w:r>
      <w:r>
        <w:rPr>
          <w:rFonts w:ascii="Cambria" w:hAnsi="Cambria"/>
        </w:rPr>
        <w:t xml:space="preserve">stinta </w:t>
      </w:r>
      <w:r w:rsidRPr="006D5445">
        <w:rPr>
          <w:rFonts w:ascii="Cambria" w:hAnsi="Cambria"/>
        </w:rPr>
        <w:t xml:space="preserve">da quella </w:t>
      </w:r>
      <w:r>
        <w:rPr>
          <w:rFonts w:ascii="Cambria" w:hAnsi="Cambria"/>
        </w:rPr>
        <w:t xml:space="preserve">posseduta dai </w:t>
      </w:r>
      <w:r w:rsidRPr="006D5445">
        <w:rPr>
          <w:rFonts w:ascii="Cambria" w:hAnsi="Cambria"/>
        </w:rPr>
        <w:t xml:space="preserve">singoli beni utilizzati per l’assemblaggio </w:t>
      </w:r>
      <w:r>
        <w:rPr>
          <w:rFonts w:ascii="Cambria" w:hAnsi="Cambria"/>
        </w:rPr>
        <w:t>o per la preparazione del prodotto finale</w:t>
      </w:r>
      <w:r w:rsidRPr="006D5445">
        <w:rPr>
          <w:rFonts w:ascii="Cambria" w:hAnsi="Cambria"/>
        </w:rPr>
        <w:t xml:space="preserve">. </w:t>
      </w:r>
      <w:r>
        <w:rPr>
          <w:rFonts w:ascii="Cambria" w:hAnsi="Cambria"/>
        </w:rPr>
        <w:t xml:space="preserve">Diversamente, andrebbero considerati </w:t>
      </w:r>
      <w:r w:rsidRPr="006D5445">
        <w:rPr>
          <w:rFonts w:ascii="Cambria" w:hAnsi="Cambria"/>
        </w:rPr>
        <w:t>accessori</w:t>
      </w:r>
      <w:r>
        <w:rPr>
          <w:rFonts w:ascii="Cambria" w:hAnsi="Cambria"/>
        </w:rPr>
        <w:t xml:space="preserve"> quei beni</w:t>
      </w:r>
      <w:r w:rsidRPr="006D5445">
        <w:rPr>
          <w:rFonts w:ascii="Cambria" w:hAnsi="Cambria"/>
        </w:rPr>
        <w:t xml:space="preserve"> </w:t>
      </w:r>
      <w:r>
        <w:rPr>
          <w:rFonts w:ascii="Cambria" w:hAnsi="Cambria"/>
        </w:rPr>
        <w:t>per cui l’artigiano sia posto nella condizione di vendere giacché</w:t>
      </w:r>
      <w:r w:rsidRPr="006D5445">
        <w:rPr>
          <w:rFonts w:ascii="Cambria" w:hAnsi="Cambria"/>
        </w:rPr>
        <w:t xml:space="preserve"> inerenti all’</w:t>
      </w:r>
      <w:r>
        <w:rPr>
          <w:rFonts w:ascii="Cambria" w:hAnsi="Cambria"/>
        </w:rPr>
        <w:t xml:space="preserve">attività pilastro dell’impresa, </w:t>
      </w:r>
      <w:r w:rsidRPr="006D5445">
        <w:rPr>
          <w:rFonts w:ascii="Cambria" w:hAnsi="Cambria"/>
        </w:rPr>
        <w:t>laddove per accessorio si</w:t>
      </w:r>
      <w:r>
        <w:rPr>
          <w:rFonts w:ascii="Cambria" w:hAnsi="Cambria"/>
        </w:rPr>
        <w:t xml:space="preserve"> </w:t>
      </w:r>
      <w:r w:rsidRPr="006D5445">
        <w:rPr>
          <w:rFonts w:ascii="Cambria" w:hAnsi="Cambria"/>
        </w:rPr>
        <w:t>intend</w:t>
      </w:r>
      <w:r>
        <w:rPr>
          <w:rFonts w:ascii="Cambria" w:hAnsi="Cambria"/>
        </w:rPr>
        <w:t>a</w:t>
      </w:r>
      <w:r w:rsidRPr="006D5445">
        <w:rPr>
          <w:rFonts w:ascii="Cambria" w:hAnsi="Cambria"/>
        </w:rPr>
        <w:t xml:space="preserve"> qualcosa di aggiuntivo, complementare, secondario o sussidiario all</w:t>
      </w:r>
      <w:r>
        <w:rPr>
          <w:rFonts w:ascii="Cambria" w:hAnsi="Cambria"/>
        </w:rPr>
        <w:t>a</w:t>
      </w:r>
      <w:r w:rsidRPr="006D5445">
        <w:rPr>
          <w:rFonts w:ascii="Cambria" w:hAnsi="Cambria"/>
        </w:rPr>
        <w:t xml:space="preserve"> </w:t>
      </w:r>
      <w:r>
        <w:rPr>
          <w:rFonts w:ascii="Cambria" w:hAnsi="Cambria"/>
        </w:rPr>
        <w:t>attività principale.</w:t>
      </w:r>
    </w:p>
    <w:p w14:paraId="00DF05B5" w14:textId="14787287" w:rsidR="00110D59" w:rsidRDefault="00110D59" w:rsidP="00110D59">
      <w:pPr>
        <w:spacing w:afterLines="100" w:after="240" w:line="360" w:lineRule="auto"/>
        <w:jc w:val="both"/>
        <w:rPr>
          <w:rFonts w:ascii="Cambria" w:hAnsi="Cambria"/>
        </w:rPr>
      </w:pPr>
      <w:r>
        <w:rPr>
          <w:rFonts w:ascii="Cambria" w:hAnsi="Cambria"/>
        </w:rPr>
        <w:t>Per quanto concerne la seconda questione, tiene conto constatare come la legislazione in materia di artigianato non si esprim</w:t>
      </w:r>
      <w:r w:rsidR="00CE1590">
        <w:rPr>
          <w:rFonts w:ascii="Cambria" w:hAnsi="Cambria"/>
        </w:rPr>
        <w:t>e</w:t>
      </w:r>
      <w:r>
        <w:rPr>
          <w:rFonts w:ascii="Cambria" w:hAnsi="Cambria"/>
        </w:rPr>
        <w:t xml:space="preserve"> in ordine alla possibilità di consentire alle imprese artigiane il semplice consumo sul posto dei prodotti posti in vendita. Un silenzio paradossale, </w:t>
      </w:r>
      <w:r>
        <w:rPr>
          <w:rFonts w:ascii="Cambria" w:hAnsi="Cambria"/>
        </w:rPr>
        <w:lastRenderedPageBreak/>
        <w:t xml:space="preserve">stante </w:t>
      </w:r>
      <w:r w:rsidR="00B855AD">
        <w:rPr>
          <w:rFonts w:ascii="Cambria" w:hAnsi="Cambria"/>
        </w:rPr>
        <w:t>il fatto che la legge quadro</w:t>
      </w:r>
      <w:r w:rsidR="00CE1590">
        <w:rPr>
          <w:rFonts w:ascii="Cambria" w:hAnsi="Cambria"/>
        </w:rPr>
        <w:t>,</w:t>
      </w:r>
      <w:r w:rsidR="00B855AD">
        <w:rPr>
          <w:rFonts w:ascii="Cambria" w:hAnsi="Cambria"/>
        </w:rPr>
        <w:t xml:space="preserve"> nel definire le attività di carattere strumentale e accessorio che l’impresa artigiana può svolgere </w:t>
      </w:r>
      <w:r w:rsidR="00CE1590">
        <w:rPr>
          <w:rFonts w:ascii="Cambria" w:hAnsi="Cambria"/>
        </w:rPr>
        <w:t>(</w:t>
      </w:r>
      <w:r w:rsidR="00B855AD">
        <w:rPr>
          <w:rFonts w:ascii="Cambria" w:hAnsi="Cambria"/>
        </w:rPr>
        <w:t>oltre a quella riferita allo scopo prevalente</w:t>
      </w:r>
      <w:r w:rsidR="00CE1590">
        <w:rPr>
          <w:rFonts w:ascii="Cambria" w:hAnsi="Cambria"/>
        </w:rPr>
        <w:t>),</w:t>
      </w:r>
      <w:r w:rsidR="00B855AD">
        <w:rPr>
          <w:rFonts w:ascii="Cambria" w:hAnsi="Cambria"/>
        </w:rPr>
        <w:t xml:space="preserve"> si spinge ad ammettere quella di somministrazione al pubblico di alimenti e bevande. </w:t>
      </w:r>
      <w:r>
        <w:rPr>
          <w:rFonts w:ascii="Cambria" w:hAnsi="Cambria"/>
        </w:rPr>
        <w:t>Un silenzio che ingenera, purtroppo, disorientamento tra gli operatori del settore.</w:t>
      </w:r>
    </w:p>
    <w:p w14:paraId="76DC014D" w14:textId="30BBFA48" w:rsidR="0069547D" w:rsidRPr="006D5445" w:rsidRDefault="00110D59" w:rsidP="0069547D">
      <w:pPr>
        <w:spacing w:afterLines="100" w:after="240" w:line="360" w:lineRule="auto"/>
        <w:jc w:val="both"/>
        <w:rPr>
          <w:rFonts w:ascii="Cambria" w:hAnsi="Cambria"/>
        </w:rPr>
      </w:pPr>
      <w:r>
        <w:rPr>
          <w:rFonts w:ascii="Cambria" w:hAnsi="Cambria"/>
        </w:rPr>
        <w:t>Dacché</w:t>
      </w:r>
      <w:r w:rsidRPr="006D5445">
        <w:rPr>
          <w:rFonts w:ascii="Cambria" w:hAnsi="Cambria"/>
        </w:rPr>
        <w:t xml:space="preserve">, per restare nel campo di applicazione della normativa sull’artigianato, </w:t>
      </w:r>
      <w:r>
        <w:rPr>
          <w:rFonts w:ascii="Cambria" w:hAnsi="Cambria"/>
        </w:rPr>
        <w:t>è invalsa l’abitudine a richiedere comunque</w:t>
      </w:r>
      <w:r w:rsidRPr="006D5445">
        <w:rPr>
          <w:rFonts w:ascii="Cambria" w:hAnsi="Cambria"/>
        </w:rPr>
        <w:t xml:space="preserve"> un titolo abilitativo aggiuntivo per ciò che concerne la vendita di alimenti e bevande</w:t>
      </w:r>
      <w:r>
        <w:rPr>
          <w:rFonts w:ascii="Cambria" w:hAnsi="Cambria"/>
        </w:rPr>
        <w:t xml:space="preserve">, che prende il nome di </w:t>
      </w:r>
      <w:r w:rsidRPr="006D5445">
        <w:rPr>
          <w:rFonts w:ascii="Cambria" w:hAnsi="Cambria"/>
        </w:rPr>
        <w:t>esercizio di vicinato.</w:t>
      </w:r>
      <w:r w:rsidR="00AE742F" w:rsidRPr="006D5445">
        <w:rPr>
          <w:rFonts w:ascii="Cambria" w:hAnsi="Cambria"/>
          <w:b/>
          <w:bCs/>
        </w:rPr>
        <w:br w:type="page"/>
      </w:r>
    </w:p>
    <w:p w14:paraId="171E6DA6" w14:textId="77777777" w:rsidR="00C95BB7" w:rsidRPr="006D5445" w:rsidRDefault="00835EA3" w:rsidP="009E610F">
      <w:pPr>
        <w:pStyle w:val="Titolo2"/>
        <w:spacing w:before="0" w:afterLines="100" w:after="240" w:line="360" w:lineRule="auto"/>
        <w:jc w:val="both"/>
        <w:rPr>
          <w:rFonts w:ascii="Cambria" w:hAnsi="Cambria"/>
          <w:b/>
          <w:bCs/>
          <w:color w:val="0070C0"/>
          <w:sz w:val="24"/>
          <w:szCs w:val="24"/>
        </w:rPr>
      </w:pPr>
      <w:bookmarkStart w:id="11" w:name="_Toc23839206"/>
      <w:r w:rsidRPr="006D5445">
        <w:rPr>
          <w:rFonts w:ascii="Cambria" w:hAnsi="Cambria"/>
          <w:b/>
          <w:bCs/>
          <w:color w:val="0070C0"/>
          <w:sz w:val="24"/>
          <w:szCs w:val="24"/>
        </w:rPr>
        <w:lastRenderedPageBreak/>
        <w:t>1.3. I PRODUTTORI AGRICOLI</w:t>
      </w:r>
      <w:bookmarkEnd w:id="11"/>
    </w:p>
    <w:p w14:paraId="2AD14052" w14:textId="6AD1659B" w:rsidR="005A4239" w:rsidRDefault="008A0EFB" w:rsidP="009E610F">
      <w:pPr>
        <w:spacing w:afterLines="100" w:after="240" w:line="360" w:lineRule="auto"/>
        <w:jc w:val="both"/>
        <w:rPr>
          <w:rFonts w:ascii="Cambria" w:hAnsi="Cambria"/>
        </w:rPr>
      </w:pPr>
      <w:r w:rsidRPr="006D5445">
        <w:rPr>
          <w:rFonts w:ascii="Cambria" w:hAnsi="Cambria"/>
        </w:rPr>
        <w:t xml:space="preserve">Ai sensi dell’articolo 2135 </w:t>
      </w:r>
      <w:r w:rsidR="0069547D" w:rsidRPr="006D5445">
        <w:rPr>
          <w:rFonts w:ascii="Cambria" w:hAnsi="Cambria"/>
        </w:rPr>
        <w:t>del codice civile</w:t>
      </w:r>
      <w:r w:rsidRPr="006D5445">
        <w:rPr>
          <w:rFonts w:ascii="Cambria" w:hAnsi="Cambria"/>
        </w:rPr>
        <w:t xml:space="preserve"> per imprenditore agricolo </w:t>
      </w:r>
      <w:r w:rsidR="0069547D" w:rsidRPr="006D5445">
        <w:rPr>
          <w:rFonts w:ascii="Cambria" w:hAnsi="Cambria"/>
        </w:rPr>
        <w:t xml:space="preserve">si intende </w:t>
      </w:r>
      <w:r w:rsidRPr="006D5445">
        <w:rPr>
          <w:rFonts w:ascii="Cambria" w:hAnsi="Cambria"/>
        </w:rPr>
        <w:t>colui il quale esercita una delle seguenti attività</w:t>
      </w:r>
      <w:r w:rsidR="009E067D">
        <w:rPr>
          <w:rFonts w:ascii="Cambria" w:hAnsi="Cambria"/>
        </w:rPr>
        <w:t xml:space="preserve"> agricole essenziali</w:t>
      </w:r>
      <w:r w:rsidRPr="006D5445">
        <w:rPr>
          <w:rFonts w:ascii="Cambria" w:hAnsi="Cambria"/>
        </w:rPr>
        <w:t>:</w:t>
      </w:r>
      <w:r w:rsidR="0069547D" w:rsidRPr="006D5445">
        <w:rPr>
          <w:rFonts w:ascii="Cambria" w:hAnsi="Cambria"/>
        </w:rPr>
        <w:t xml:space="preserve"> </w:t>
      </w:r>
      <w:r w:rsidRPr="006D5445">
        <w:rPr>
          <w:rFonts w:ascii="Cambria" w:hAnsi="Cambria"/>
        </w:rPr>
        <w:t>coltivazione del fondo, selvicoltura, allevamento di animali e attività connesse.</w:t>
      </w:r>
    </w:p>
    <w:p w14:paraId="1670B6CD" w14:textId="6065D5E6" w:rsidR="000F5558" w:rsidRDefault="003D21B6" w:rsidP="009E610F">
      <w:pPr>
        <w:spacing w:afterLines="100" w:after="240" w:line="360" w:lineRule="auto"/>
        <w:jc w:val="both"/>
        <w:rPr>
          <w:rFonts w:ascii="Cambria" w:hAnsi="Cambria"/>
        </w:rPr>
      </w:pPr>
      <w:r>
        <w:rPr>
          <w:rFonts w:ascii="Cambria" w:hAnsi="Cambria"/>
        </w:rPr>
        <w:t xml:space="preserve">Ciò che rileva, pertanto, è l’oggetto dell’attività. </w:t>
      </w:r>
      <w:r w:rsidR="005A4239">
        <w:rPr>
          <w:rFonts w:ascii="Cambria" w:hAnsi="Cambria"/>
        </w:rPr>
        <w:t>Va detto</w:t>
      </w:r>
      <w:r>
        <w:rPr>
          <w:rFonts w:ascii="Cambria" w:hAnsi="Cambria"/>
        </w:rPr>
        <w:t>, tuttavia,</w:t>
      </w:r>
      <w:r w:rsidR="005A4239">
        <w:rPr>
          <w:rFonts w:ascii="Cambria" w:hAnsi="Cambria"/>
        </w:rPr>
        <w:t xml:space="preserve"> che r</w:t>
      </w:r>
      <w:r w:rsidR="008A0EFB" w:rsidRPr="006D5445">
        <w:rPr>
          <w:rFonts w:ascii="Cambria" w:hAnsi="Cambria"/>
        </w:rPr>
        <w:t xml:space="preserve">ispetto al testo precedente, </w:t>
      </w:r>
      <w:r w:rsidR="00002A86">
        <w:rPr>
          <w:rFonts w:ascii="Cambria" w:hAnsi="Cambria"/>
        </w:rPr>
        <w:t>l’</w:t>
      </w:r>
      <w:r w:rsidR="008A0EFB" w:rsidRPr="006D5445">
        <w:rPr>
          <w:rFonts w:ascii="Cambria" w:hAnsi="Cambria"/>
        </w:rPr>
        <w:t>art</w:t>
      </w:r>
      <w:r w:rsidR="0069547D" w:rsidRPr="006D5445">
        <w:rPr>
          <w:rFonts w:ascii="Cambria" w:hAnsi="Cambria"/>
        </w:rPr>
        <w:t>icolo</w:t>
      </w:r>
      <w:r w:rsidR="008A0EFB" w:rsidRPr="006D5445">
        <w:rPr>
          <w:rFonts w:ascii="Cambria" w:hAnsi="Cambria"/>
        </w:rPr>
        <w:t xml:space="preserve"> 2135</w:t>
      </w:r>
      <w:r w:rsidR="000F5558">
        <w:rPr>
          <w:rFonts w:ascii="Cambria" w:hAnsi="Cambria"/>
        </w:rPr>
        <w:t>,</w:t>
      </w:r>
      <w:r w:rsidR="008A0EFB" w:rsidRPr="006D5445">
        <w:rPr>
          <w:rFonts w:ascii="Cambria" w:hAnsi="Cambria"/>
        </w:rPr>
        <w:t xml:space="preserve"> </w:t>
      </w:r>
      <w:r w:rsidR="00002A86">
        <w:rPr>
          <w:rFonts w:ascii="Cambria" w:hAnsi="Cambria"/>
        </w:rPr>
        <w:t xml:space="preserve">così </w:t>
      </w:r>
      <w:r w:rsidR="008A0EFB" w:rsidRPr="006D5445">
        <w:rPr>
          <w:rFonts w:ascii="Cambria" w:hAnsi="Cambria"/>
        </w:rPr>
        <w:t>come novellato dal d</w:t>
      </w:r>
      <w:r w:rsidR="00002A86">
        <w:rPr>
          <w:rFonts w:ascii="Cambria" w:hAnsi="Cambria"/>
        </w:rPr>
        <w:t>ecreto legislativo</w:t>
      </w:r>
      <w:r w:rsidR="008A0EFB" w:rsidRPr="006D5445">
        <w:rPr>
          <w:rFonts w:ascii="Cambria" w:hAnsi="Cambria"/>
        </w:rPr>
        <w:t xml:space="preserve"> 18 maggio 2001, n. 228</w:t>
      </w:r>
      <w:r w:rsidR="0069547D" w:rsidRPr="006D5445">
        <w:rPr>
          <w:rFonts w:ascii="Cambria" w:hAnsi="Cambria"/>
        </w:rPr>
        <w:t>,</w:t>
      </w:r>
      <w:r w:rsidR="008A0EFB" w:rsidRPr="006D5445">
        <w:rPr>
          <w:rFonts w:ascii="Cambria" w:hAnsi="Cambria"/>
        </w:rPr>
        <w:t xml:space="preserve"> </w:t>
      </w:r>
      <w:r w:rsidR="001078BA">
        <w:rPr>
          <w:rFonts w:ascii="Cambria" w:hAnsi="Cambria"/>
        </w:rPr>
        <w:t xml:space="preserve">ha </w:t>
      </w:r>
      <w:r w:rsidR="008A656B">
        <w:rPr>
          <w:rFonts w:ascii="Cambria" w:hAnsi="Cambria"/>
        </w:rPr>
        <w:t>visto rinnovati</w:t>
      </w:r>
      <w:r w:rsidR="001078BA">
        <w:rPr>
          <w:rFonts w:ascii="Cambria" w:hAnsi="Cambria"/>
        </w:rPr>
        <w:t xml:space="preserve"> </w:t>
      </w:r>
      <w:r w:rsidR="00190E22">
        <w:rPr>
          <w:rFonts w:ascii="Cambria" w:hAnsi="Cambria"/>
        </w:rPr>
        <w:t>i propri contenuti</w:t>
      </w:r>
      <w:r w:rsidR="008A0EFB" w:rsidRPr="006D5445">
        <w:rPr>
          <w:rFonts w:ascii="Cambria" w:hAnsi="Cambria"/>
        </w:rPr>
        <w:t>, attraverso una s</w:t>
      </w:r>
      <w:r w:rsidR="009E067D">
        <w:rPr>
          <w:rFonts w:ascii="Cambria" w:hAnsi="Cambria"/>
        </w:rPr>
        <w:t>ignificativa</w:t>
      </w:r>
      <w:r w:rsidR="008A0EFB" w:rsidRPr="006D5445">
        <w:rPr>
          <w:rFonts w:ascii="Cambria" w:hAnsi="Cambria"/>
        </w:rPr>
        <w:t xml:space="preserve"> estensione del</w:t>
      </w:r>
      <w:r w:rsidR="009E067D">
        <w:rPr>
          <w:rFonts w:ascii="Cambria" w:hAnsi="Cambria"/>
        </w:rPr>
        <w:t xml:space="preserve"> novero delle attività - sia essenziali che </w:t>
      </w:r>
      <w:r w:rsidR="004F02CF">
        <w:rPr>
          <w:rFonts w:ascii="Cambria" w:hAnsi="Cambria"/>
        </w:rPr>
        <w:t xml:space="preserve">per </w:t>
      </w:r>
      <w:r w:rsidR="009E067D">
        <w:rPr>
          <w:rFonts w:ascii="Cambria" w:hAnsi="Cambria"/>
        </w:rPr>
        <w:t>conness</w:t>
      </w:r>
      <w:r w:rsidR="004F02CF">
        <w:rPr>
          <w:rFonts w:ascii="Cambria" w:hAnsi="Cambria"/>
        </w:rPr>
        <w:t>ione</w:t>
      </w:r>
      <w:r w:rsidR="009E067D">
        <w:rPr>
          <w:rFonts w:ascii="Cambria" w:hAnsi="Cambria"/>
        </w:rPr>
        <w:t xml:space="preserve"> - esercitabili dall’</w:t>
      </w:r>
      <w:r w:rsidR="008A0EFB" w:rsidRPr="006D5445">
        <w:rPr>
          <w:rFonts w:ascii="Cambria" w:hAnsi="Cambria"/>
        </w:rPr>
        <w:t>impresa agricola.</w:t>
      </w:r>
      <w:r w:rsidR="0069547D" w:rsidRPr="006D5445">
        <w:rPr>
          <w:rFonts w:ascii="Cambria" w:hAnsi="Cambria"/>
        </w:rPr>
        <w:t xml:space="preserve"> </w:t>
      </w:r>
    </w:p>
    <w:p w14:paraId="05612CC9" w14:textId="48D527BB" w:rsidR="008A0EFB" w:rsidRPr="006D5445" w:rsidRDefault="001C5D90" w:rsidP="009E610F">
      <w:pPr>
        <w:spacing w:afterLines="100" w:after="240" w:line="360" w:lineRule="auto"/>
        <w:jc w:val="both"/>
        <w:rPr>
          <w:rFonts w:ascii="Cambria" w:hAnsi="Cambria"/>
        </w:rPr>
      </w:pPr>
      <w:r w:rsidRPr="006D5445">
        <w:rPr>
          <w:rFonts w:ascii="Cambria" w:hAnsi="Cambria"/>
        </w:rPr>
        <w:t>Nella fattispecie, i</w:t>
      </w:r>
      <w:r w:rsidR="008A0EFB" w:rsidRPr="006D5445">
        <w:rPr>
          <w:rFonts w:ascii="Cambria" w:hAnsi="Cambria"/>
        </w:rPr>
        <w:t>l riferiment</w:t>
      </w:r>
      <w:r w:rsidRPr="006D5445">
        <w:rPr>
          <w:rFonts w:ascii="Cambria" w:hAnsi="Cambria"/>
        </w:rPr>
        <w:t>o</w:t>
      </w:r>
      <w:r w:rsidR="008A0EFB" w:rsidRPr="006D5445">
        <w:rPr>
          <w:rFonts w:ascii="Cambria" w:hAnsi="Cambria"/>
        </w:rPr>
        <w:t xml:space="preserve"> al concetto di attività </w:t>
      </w:r>
      <w:r w:rsidR="009E067D">
        <w:rPr>
          <w:rFonts w:ascii="Cambria" w:hAnsi="Cambria"/>
        </w:rPr>
        <w:t xml:space="preserve">agricole </w:t>
      </w:r>
      <w:r w:rsidR="008A0EFB" w:rsidRPr="006D5445">
        <w:rPr>
          <w:rFonts w:ascii="Cambria" w:hAnsi="Cambria"/>
        </w:rPr>
        <w:t xml:space="preserve">connesse </w:t>
      </w:r>
      <w:r w:rsidR="00FE2D00">
        <w:rPr>
          <w:rFonts w:ascii="Cambria" w:hAnsi="Cambria"/>
        </w:rPr>
        <w:t xml:space="preserve">ha propiziato la </w:t>
      </w:r>
      <w:r w:rsidR="008A0EFB" w:rsidRPr="006D5445">
        <w:rPr>
          <w:rFonts w:ascii="Cambria" w:hAnsi="Cambria"/>
        </w:rPr>
        <w:t>configura</w:t>
      </w:r>
      <w:r w:rsidR="00FE2D00">
        <w:rPr>
          <w:rFonts w:ascii="Cambria" w:hAnsi="Cambria"/>
        </w:rPr>
        <w:t>zione</w:t>
      </w:r>
      <w:r w:rsidR="008A0EFB" w:rsidRPr="006D5445">
        <w:rPr>
          <w:rFonts w:ascii="Cambria" w:hAnsi="Cambria"/>
        </w:rPr>
        <w:t xml:space="preserve"> </w:t>
      </w:r>
      <w:r w:rsidR="00921388">
        <w:rPr>
          <w:rFonts w:ascii="Cambria" w:hAnsi="Cambria"/>
        </w:rPr>
        <w:t xml:space="preserve">di </w:t>
      </w:r>
      <w:r w:rsidR="008A0EFB" w:rsidRPr="006D5445">
        <w:rPr>
          <w:rFonts w:ascii="Cambria" w:hAnsi="Cambria"/>
        </w:rPr>
        <w:t>un</w:t>
      </w:r>
      <w:r w:rsidR="0069547D" w:rsidRPr="006D5445">
        <w:rPr>
          <w:rFonts w:ascii="Cambria" w:hAnsi="Cambria"/>
        </w:rPr>
        <w:t>’</w:t>
      </w:r>
      <w:r w:rsidR="008A0EFB" w:rsidRPr="006D5445">
        <w:rPr>
          <w:rFonts w:ascii="Cambria" w:hAnsi="Cambria"/>
        </w:rPr>
        <w:t>impresa agricola di tipo plurifunzionale</w:t>
      </w:r>
      <w:r w:rsidR="0069547D" w:rsidRPr="006D5445">
        <w:rPr>
          <w:rFonts w:ascii="Cambria" w:hAnsi="Cambria"/>
        </w:rPr>
        <w:t>.</w:t>
      </w:r>
      <w:r w:rsidR="008A0EFB" w:rsidRPr="006D5445">
        <w:rPr>
          <w:rFonts w:ascii="Cambria" w:hAnsi="Cambria"/>
        </w:rPr>
        <w:t xml:space="preserve"> </w:t>
      </w:r>
      <w:r w:rsidR="00921388">
        <w:rPr>
          <w:rFonts w:ascii="Cambria" w:hAnsi="Cambria"/>
        </w:rPr>
        <w:t xml:space="preserve">Questo perché, </w:t>
      </w:r>
      <w:r w:rsidR="004E3DD7">
        <w:rPr>
          <w:rFonts w:ascii="Cambria" w:hAnsi="Cambria"/>
        </w:rPr>
        <w:t xml:space="preserve">a seguito dell’intervenuta modifica normativa, </w:t>
      </w:r>
      <w:r w:rsidR="00921388">
        <w:rPr>
          <w:rFonts w:ascii="Cambria" w:hAnsi="Cambria"/>
        </w:rPr>
        <w:t>t</w:t>
      </w:r>
      <w:r w:rsidR="008A0EFB" w:rsidRPr="006D5445">
        <w:rPr>
          <w:rFonts w:ascii="Cambria" w:hAnsi="Cambria"/>
        </w:rPr>
        <w:t>ra le attività svolte dall</w:t>
      </w:r>
      <w:r w:rsidR="00FE2D00">
        <w:rPr>
          <w:rFonts w:ascii="Cambria" w:hAnsi="Cambria"/>
        </w:rPr>
        <w:t>’</w:t>
      </w:r>
      <w:r w:rsidR="008A0EFB" w:rsidRPr="006D5445">
        <w:rPr>
          <w:rFonts w:ascii="Cambria" w:hAnsi="Cambria"/>
        </w:rPr>
        <w:t>imprenditore agricolo</w:t>
      </w:r>
      <w:r w:rsidR="00A7137F">
        <w:rPr>
          <w:rFonts w:ascii="Cambria" w:hAnsi="Cambria"/>
        </w:rPr>
        <w:t xml:space="preserve"> ora</w:t>
      </w:r>
      <w:r w:rsidR="008A0EFB" w:rsidRPr="006D5445">
        <w:rPr>
          <w:rFonts w:ascii="Cambria" w:hAnsi="Cambria"/>
        </w:rPr>
        <w:t xml:space="preserve"> </w:t>
      </w:r>
      <w:r w:rsidR="0069547D" w:rsidRPr="006D5445">
        <w:rPr>
          <w:rFonts w:ascii="Cambria" w:hAnsi="Cambria"/>
        </w:rPr>
        <w:t xml:space="preserve">vi </w:t>
      </w:r>
      <w:r w:rsidR="008A0EFB" w:rsidRPr="006D5445">
        <w:rPr>
          <w:rFonts w:ascii="Cambria" w:hAnsi="Cambria"/>
        </w:rPr>
        <w:t xml:space="preserve">rientrano </w:t>
      </w:r>
      <w:r w:rsidR="0069547D" w:rsidRPr="006D5445">
        <w:rPr>
          <w:rFonts w:ascii="Cambria" w:hAnsi="Cambria"/>
        </w:rPr>
        <w:t xml:space="preserve">anche quelle </w:t>
      </w:r>
      <w:r w:rsidR="008A0EFB" w:rsidRPr="006D5445">
        <w:rPr>
          <w:rFonts w:ascii="Cambria" w:hAnsi="Cambria"/>
        </w:rPr>
        <w:t>collegate alla principale</w:t>
      </w:r>
      <w:r w:rsidR="0069547D" w:rsidRPr="006D5445">
        <w:rPr>
          <w:rFonts w:ascii="Cambria" w:hAnsi="Cambria"/>
        </w:rPr>
        <w:t xml:space="preserve"> -</w:t>
      </w:r>
      <w:r w:rsidR="008A0EFB" w:rsidRPr="006D5445">
        <w:rPr>
          <w:rFonts w:ascii="Cambria" w:hAnsi="Cambria"/>
        </w:rPr>
        <w:t xml:space="preserve"> produttive di beni e di servizi</w:t>
      </w:r>
      <w:r w:rsidR="0069547D" w:rsidRPr="006D5445">
        <w:rPr>
          <w:rFonts w:ascii="Cambria" w:hAnsi="Cambria"/>
        </w:rPr>
        <w:t xml:space="preserve"> -</w:t>
      </w:r>
      <w:r w:rsidR="008A0EFB" w:rsidRPr="006D5445">
        <w:rPr>
          <w:rFonts w:ascii="Cambria" w:hAnsi="Cambria"/>
        </w:rPr>
        <w:t xml:space="preserve"> </w:t>
      </w:r>
      <w:r w:rsidR="00A7137F">
        <w:rPr>
          <w:rFonts w:ascii="Cambria" w:hAnsi="Cambria"/>
        </w:rPr>
        <w:t>allorché</w:t>
      </w:r>
      <w:r w:rsidR="008A0EFB" w:rsidRPr="006D5445">
        <w:rPr>
          <w:rFonts w:ascii="Cambria" w:hAnsi="Cambria"/>
        </w:rPr>
        <w:t xml:space="preserve"> abbiano ad oggetto prodotti ottenuti prevalentemente dalla coltivazione o dall</w:t>
      </w:r>
      <w:r w:rsidR="0069547D" w:rsidRPr="006D5445">
        <w:rPr>
          <w:rFonts w:ascii="Cambria" w:hAnsi="Cambria"/>
        </w:rPr>
        <w:t>’</w:t>
      </w:r>
      <w:r w:rsidR="008A0EFB" w:rsidRPr="006D5445">
        <w:rPr>
          <w:rFonts w:ascii="Cambria" w:hAnsi="Cambria"/>
        </w:rPr>
        <w:t>allevamento, ovvero utilizzino prevalentemente attrezzature e risorse dell</w:t>
      </w:r>
      <w:r w:rsidR="0069547D" w:rsidRPr="006D5445">
        <w:rPr>
          <w:rFonts w:ascii="Cambria" w:hAnsi="Cambria"/>
        </w:rPr>
        <w:t>’</w:t>
      </w:r>
      <w:r w:rsidR="008A0EFB" w:rsidRPr="006D5445">
        <w:rPr>
          <w:rFonts w:ascii="Cambria" w:hAnsi="Cambria"/>
        </w:rPr>
        <w:t xml:space="preserve">azienda. </w:t>
      </w:r>
      <w:r w:rsidRPr="006D5445">
        <w:rPr>
          <w:rFonts w:ascii="Cambria" w:hAnsi="Cambria"/>
        </w:rPr>
        <w:t>Da ciò si evince come l</w:t>
      </w:r>
      <w:r w:rsidR="00F01D42" w:rsidRPr="006D5445">
        <w:rPr>
          <w:rFonts w:ascii="Cambria" w:hAnsi="Cambria"/>
        </w:rPr>
        <w:t>a connessione tra attività</w:t>
      </w:r>
      <w:r w:rsidR="008A0EFB" w:rsidRPr="006D5445">
        <w:rPr>
          <w:rFonts w:ascii="Cambria" w:hAnsi="Cambria"/>
        </w:rPr>
        <w:t xml:space="preserve"> </w:t>
      </w:r>
      <w:r w:rsidRPr="006D5445">
        <w:rPr>
          <w:rFonts w:ascii="Cambria" w:hAnsi="Cambria"/>
        </w:rPr>
        <w:t xml:space="preserve">faccia perno sul concetto di </w:t>
      </w:r>
      <w:r w:rsidR="008A0EFB" w:rsidRPr="006D5445">
        <w:rPr>
          <w:rFonts w:ascii="Cambria" w:hAnsi="Cambria"/>
        </w:rPr>
        <w:t>prevalenza.</w:t>
      </w:r>
    </w:p>
    <w:p w14:paraId="7BFFC653" w14:textId="1B512504" w:rsidR="008A0EFB" w:rsidRPr="006D5445" w:rsidRDefault="008A0EFB" w:rsidP="00987ADD">
      <w:pPr>
        <w:spacing w:afterLines="100" w:after="240" w:line="360" w:lineRule="auto"/>
        <w:jc w:val="both"/>
        <w:rPr>
          <w:rFonts w:ascii="Cambria" w:hAnsi="Cambria"/>
        </w:rPr>
      </w:pPr>
      <w:r w:rsidRPr="006D5445">
        <w:rPr>
          <w:rFonts w:ascii="Cambria" w:hAnsi="Cambria"/>
        </w:rPr>
        <w:t xml:space="preserve">Nella nuova disposizione, le attività connesse, sono state diversificate quanto ai contenuti </w:t>
      </w:r>
      <w:r w:rsidR="00473A39" w:rsidRPr="006D5445">
        <w:rPr>
          <w:rFonts w:ascii="Cambria" w:hAnsi="Cambria"/>
        </w:rPr>
        <w:t xml:space="preserve">- </w:t>
      </w:r>
      <w:r w:rsidRPr="006D5445">
        <w:rPr>
          <w:rFonts w:ascii="Cambria" w:hAnsi="Cambria"/>
        </w:rPr>
        <w:t>manipolazione, conservazione, trasformazione, commercializzazione e valorizzazione dei prodotti</w:t>
      </w:r>
      <w:r w:rsidR="00473A39" w:rsidRPr="006D5445">
        <w:rPr>
          <w:rFonts w:ascii="Cambria" w:hAnsi="Cambria"/>
        </w:rPr>
        <w:t>,</w:t>
      </w:r>
      <w:r w:rsidRPr="006D5445">
        <w:rPr>
          <w:rFonts w:ascii="Cambria" w:hAnsi="Cambria"/>
        </w:rPr>
        <w:t xml:space="preserve"> attività dirette alla fornitura di beni o servizi</w:t>
      </w:r>
      <w:r w:rsidR="00473A39" w:rsidRPr="006D5445">
        <w:rPr>
          <w:rFonts w:ascii="Cambria" w:hAnsi="Cambria"/>
        </w:rPr>
        <w:t>,</w:t>
      </w:r>
      <w:r w:rsidRPr="006D5445">
        <w:rPr>
          <w:rFonts w:ascii="Cambria" w:hAnsi="Cambria"/>
        </w:rPr>
        <w:t xml:space="preserve"> attività di valorizzazione del territorio e del patrimonio rurale e forestale</w:t>
      </w:r>
      <w:r w:rsidR="00473A39" w:rsidRPr="006D5445">
        <w:rPr>
          <w:rFonts w:ascii="Cambria" w:hAnsi="Cambria"/>
        </w:rPr>
        <w:t>,</w:t>
      </w:r>
      <w:r w:rsidRPr="006D5445">
        <w:rPr>
          <w:rFonts w:ascii="Cambria" w:hAnsi="Cambria"/>
        </w:rPr>
        <w:t xml:space="preserve"> ricezione e ospitalità</w:t>
      </w:r>
      <w:r w:rsidR="00473A39" w:rsidRPr="006D5445">
        <w:rPr>
          <w:rFonts w:ascii="Cambria" w:hAnsi="Cambria"/>
        </w:rPr>
        <w:t xml:space="preserve"> -</w:t>
      </w:r>
      <w:r w:rsidRPr="006D5445">
        <w:rPr>
          <w:rFonts w:ascii="Cambria" w:hAnsi="Cambria"/>
        </w:rPr>
        <w:t xml:space="preserve"> e modificat</w:t>
      </w:r>
      <w:r w:rsidR="00F01D42" w:rsidRPr="006D5445">
        <w:rPr>
          <w:rFonts w:ascii="Cambria" w:hAnsi="Cambria"/>
        </w:rPr>
        <w:t>e</w:t>
      </w:r>
      <w:r w:rsidRPr="006D5445">
        <w:rPr>
          <w:rFonts w:ascii="Cambria" w:hAnsi="Cambria"/>
        </w:rPr>
        <w:t xml:space="preserve"> </w:t>
      </w:r>
      <w:r w:rsidR="00096436" w:rsidRPr="006D5445">
        <w:rPr>
          <w:rFonts w:ascii="Cambria" w:hAnsi="Cambria"/>
        </w:rPr>
        <w:t>nel</w:t>
      </w:r>
      <w:r w:rsidRPr="006D5445">
        <w:rPr>
          <w:rFonts w:ascii="Cambria" w:hAnsi="Cambria"/>
        </w:rPr>
        <w:t xml:space="preserve"> criterio </w:t>
      </w:r>
      <w:r w:rsidR="0069547D" w:rsidRPr="006D5445">
        <w:rPr>
          <w:rFonts w:ascii="Cambria" w:hAnsi="Cambria"/>
        </w:rPr>
        <w:t xml:space="preserve">già </w:t>
      </w:r>
      <w:r w:rsidRPr="006D5445">
        <w:rPr>
          <w:rFonts w:ascii="Cambria" w:hAnsi="Cambria"/>
        </w:rPr>
        <w:t>richiamato per stabilire la connessione</w:t>
      </w:r>
      <w:r w:rsidR="00F01D42" w:rsidRPr="006D5445">
        <w:rPr>
          <w:rFonts w:ascii="Cambria" w:hAnsi="Cambria"/>
        </w:rPr>
        <w:t>. I</w:t>
      </w:r>
      <w:r w:rsidRPr="006D5445">
        <w:rPr>
          <w:rFonts w:ascii="Cambria" w:hAnsi="Cambria"/>
        </w:rPr>
        <w:t>n questo senso, le attività di trasformazione e commercializzazione dei prodotti, per essere considerate connesse</w:t>
      </w:r>
      <w:r w:rsidR="0069547D" w:rsidRPr="006D5445">
        <w:rPr>
          <w:rFonts w:ascii="Cambria" w:hAnsi="Cambria"/>
        </w:rPr>
        <w:t>,</w:t>
      </w:r>
      <w:r w:rsidRPr="006D5445">
        <w:rPr>
          <w:rFonts w:ascii="Cambria" w:hAnsi="Cambria"/>
        </w:rPr>
        <w:t xml:space="preserve"> devono risponde</w:t>
      </w:r>
      <w:r w:rsidR="00F01D42" w:rsidRPr="006D5445">
        <w:rPr>
          <w:rFonts w:ascii="Cambria" w:hAnsi="Cambria"/>
        </w:rPr>
        <w:t>re al criterio della prevalenza</w:t>
      </w:r>
      <w:r w:rsidR="00FC7D2C">
        <w:rPr>
          <w:rFonts w:ascii="Cambria" w:hAnsi="Cambria"/>
        </w:rPr>
        <w:t xml:space="preserve">. </w:t>
      </w:r>
      <w:r w:rsidR="00113DD7">
        <w:rPr>
          <w:rFonts w:ascii="Cambria" w:hAnsi="Cambria"/>
        </w:rPr>
        <w:t>Come segnalato da autorevole dottrina, «n</w:t>
      </w:r>
      <w:r w:rsidR="00FC7D2C">
        <w:rPr>
          <w:rFonts w:ascii="Cambria" w:hAnsi="Cambria"/>
        </w:rPr>
        <w:t>ecessario e sufficiente è, infatti, solo che si tratti di attività aventi ad oggetto prodotti ottenuti prevalentemente dall’esercizio dell’attività agricola essenziale, ovvero di beni o servizi forniti mediante l’utilizzazione prevalente di attrezzature o risorse dell’azienda agricola. In breve, è sufficiente che le attività connesse non prevalgano, per rilievo economico, sull’attività agricola essenziale</w:t>
      </w:r>
      <w:r w:rsidR="00113DD7">
        <w:rPr>
          <w:rFonts w:ascii="Cambria" w:hAnsi="Cambria"/>
        </w:rPr>
        <w:t>»</w:t>
      </w:r>
      <w:r w:rsidR="00FC7D2C">
        <w:rPr>
          <w:rFonts w:ascii="Cambria" w:hAnsi="Cambria"/>
        </w:rPr>
        <w:t xml:space="preserve">, </w:t>
      </w:r>
      <w:r w:rsidR="006B4BBB" w:rsidRPr="006D5445">
        <w:rPr>
          <w:rFonts w:ascii="Cambria" w:hAnsi="Cambria"/>
        </w:rPr>
        <w:t>pena il passagg</w:t>
      </w:r>
      <w:r w:rsidR="005C62B2" w:rsidRPr="006D5445">
        <w:rPr>
          <w:rFonts w:ascii="Cambria" w:hAnsi="Cambria"/>
        </w:rPr>
        <w:t>io alla categoria del commercio</w:t>
      </w:r>
      <w:r w:rsidR="00113DD7">
        <w:rPr>
          <w:rStyle w:val="Rimandonotaapidipagina"/>
          <w:rFonts w:ascii="Cambria" w:hAnsi="Cambria"/>
        </w:rPr>
        <w:footnoteReference w:id="1"/>
      </w:r>
      <w:r w:rsidR="00E23E37">
        <w:rPr>
          <w:rFonts w:ascii="Cambria" w:hAnsi="Cambria"/>
        </w:rPr>
        <w:t>.</w:t>
      </w:r>
      <w:r w:rsidR="00F01D42" w:rsidRPr="006D5445">
        <w:rPr>
          <w:rFonts w:ascii="Cambria" w:hAnsi="Cambria"/>
        </w:rPr>
        <w:t xml:space="preserve"> </w:t>
      </w:r>
    </w:p>
    <w:p w14:paraId="1E685DE8" w14:textId="34567759" w:rsidR="00931CEC" w:rsidRPr="006D5445" w:rsidRDefault="00A867CA" w:rsidP="00987ADD">
      <w:pPr>
        <w:spacing w:afterLines="100" w:after="240" w:line="360" w:lineRule="auto"/>
        <w:jc w:val="both"/>
        <w:rPr>
          <w:rFonts w:ascii="Cambria" w:hAnsi="Cambria"/>
        </w:rPr>
      </w:pPr>
      <w:r w:rsidRPr="006D5445">
        <w:rPr>
          <w:rFonts w:ascii="Cambria" w:hAnsi="Cambria"/>
        </w:rPr>
        <w:t>Al riguardo</w:t>
      </w:r>
      <w:r w:rsidR="00E115AE" w:rsidRPr="006D5445">
        <w:rPr>
          <w:rFonts w:ascii="Cambria" w:hAnsi="Cambria"/>
        </w:rPr>
        <w:t>,</w:t>
      </w:r>
      <w:r w:rsidR="00096436" w:rsidRPr="006D5445">
        <w:rPr>
          <w:rFonts w:ascii="Cambria" w:hAnsi="Cambria"/>
        </w:rPr>
        <w:t xml:space="preserve"> il Ministero dello S</w:t>
      </w:r>
      <w:r w:rsidR="00233CB5" w:rsidRPr="006D5445">
        <w:rPr>
          <w:rFonts w:ascii="Cambria" w:hAnsi="Cambria"/>
        </w:rPr>
        <w:t>viluppo economico, nella r</w:t>
      </w:r>
      <w:r w:rsidR="00931CEC" w:rsidRPr="006D5445">
        <w:rPr>
          <w:rFonts w:ascii="Cambria" w:hAnsi="Cambria"/>
        </w:rPr>
        <w:t xml:space="preserve">isoluzione </w:t>
      </w:r>
      <w:r w:rsidR="00776C6F" w:rsidRPr="006D5445">
        <w:rPr>
          <w:rFonts w:ascii="Cambria" w:hAnsi="Cambria"/>
        </w:rPr>
        <w:t>16 aprile 2013</w:t>
      </w:r>
      <w:r w:rsidR="00776C6F">
        <w:rPr>
          <w:rFonts w:ascii="Cambria" w:hAnsi="Cambria"/>
        </w:rPr>
        <w:t xml:space="preserve">, </w:t>
      </w:r>
      <w:r w:rsidR="00931CEC" w:rsidRPr="006D5445">
        <w:rPr>
          <w:rFonts w:ascii="Cambria" w:hAnsi="Cambria"/>
        </w:rPr>
        <w:t>n. 63083</w:t>
      </w:r>
      <w:r w:rsidRPr="006D5445">
        <w:rPr>
          <w:rFonts w:ascii="Cambria" w:hAnsi="Cambria"/>
        </w:rPr>
        <w:t>,</w:t>
      </w:r>
      <w:r w:rsidR="00931CEC" w:rsidRPr="006D5445">
        <w:rPr>
          <w:rFonts w:ascii="Cambria" w:hAnsi="Cambria"/>
        </w:rPr>
        <w:t xml:space="preserve"> </w:t>
      </w:r>
      <w:r w:rsidR="00233CB5" w:rsidRPr="006D5445">
        <w:rPr>
          <w:rFonts w:ascii="Cambria" w:hAnsi="Cambria"/>
        </w:rPr>
        <w:t>ha s</w:t>
      </w:r>
      <w:r w:rsidRPr="006D5445">
        <w:rPr>
          <w:rFonts w:ascii="Cambria" w:hAnsi="Cambria"/>
        </w:rPr>
        <w:t>ostenuto</w:t>
      </w:r>
      <w:r w:rsidR="00233CB5" w:rsidRPr="006D5445">
        <w:rPr>
          <w:rFonts w:ascii="Cambria" w:hAnsi="Cambria"/>
        </w:rPr>
        <w:t xml:space="preserve"> che g</w:t>
      </w:r>
      <w:r w:rsidR="00931CEC" w:rsidRPr="006D5445">
        <w:rPr>
          <w:rFonts w:ascii="Cambria" w:hAnsi="Cambria"/>
        </w:rPr>
        <w:t xml:space="preserve">li imprenditori agricoli, singoli o associati, iscritti nel registro delle </w:t>
      </w:r>
      <w:r w:rsidR="00931CEC" w:rsidRPr="006D5445">
        <w:rPr>
          <w:rFonts w:ascii="Cambria" w:hAnsi="Cambria"/>
        </w:rPr>
        <w:lastRenderedPageBreak/>
        <w:t>imprese, possono vendere direttamente al dettaglio, in tutto il territorio della Repubblica, i prodotti provenienti in misura prevalente dalle rispettive aziende, osservate le disposizioni vigenti in materia di igiene e sanità</w:t>
      </w:r>
      <w:r w:rsidR="00776C6F">
        <w:rPr>
          <w:rFonts w:ascii="Cambria" w:hAnsi="Cambria"/>
        </w:rPr>
        <w:t xml:space="preserve">. </w:t>
      </w:r>
      <w:r w:rsidR="00C8238E">
        <w:rPr>
          <w:rFonts w:ascii="Cambria" w:hAnsi="Cambria"/>
        </w:rPr>
        <w:t>F</w:t>
      </w:r>
      <w:r w:rsidR="00C8238E" w:rsidRPr="006D5445">
        <w:rPr>
          <w:rFonts w:ascii="Cambria" w:hAnsi="Cambria"/>
        </w:rPr>
        <w:t>ermo restando il criterio di prevalenza dell’attività</w:t>
      </w:r>
      <w:r w:rsidR="00C8238E">
        <w:rPr>
          <w:rFonts w:ascii="Cambria" w:hAnsi="Cambria"/>
        </w:rPr>
        <w:t>, a</w:t>
      </w:r>
      <w:r w:rsidR="00776C6F">
        <w:rPr>
          <w:rFonts w:ascii="Cambria" w:hAnsi="Cambria"/>
        </w:rPr>
        <w:t xml:space="preserve"> detta del Ministero, l</w:t>
      </w:r>
      <w:r w:rsidR="00931CEC" w:rsidRPr="006D5445">
        <w:rPr>
          <w:rFonts w:ascii="Cambria" w:hAnsi="Cambria"/>
        </w:rPr>
        <w:t>a vendita può riguardare anche prodotti derivati, ottenuti a seguito di attività di manipolazione o trasformazione dei prodotti agricoli e zootecnici, finalizzate al completo sfruttamento del ciclo produttivo dell’impresa.</w:t>
      </w:r>
    </w:p>
    <w:p w14:paraId="24E75B95" w14:textId="61FFDC3B" w:rsidR="00931CEC" w:rsidRPr="006D5445" w:rsidRDefault="0064483F" w:rsidP="00987ADD">
      <w:pPr>
        <w:spacing w:afterLines="100" w:after="240" w:line="360" w:lineRule="auto"/>
        <w:jc w:val="both"/>
        <w:rPr>
          <w:rFonts w:ascii="Cambria" w:hAnsi="Cambria"/>
        </w:rPr>
      </w:pPr>
      <w:r>
        <w:rPr>
          <w:rFonts w:ascii="Cambria" w:hAnsi="Cambria"/>
        </w:rPr>
        <w:t>Sul punto</w:t>
      </w:r>
      <w:r w:rsidR="00062782" w:rsidRPr="006D5445">
        <w:rPr>
          <w:rFonts w:ascii="Cambria" w:hAnsi="Cambria"/>
        </w:rPr>
        <w:t xml:space="preserve">, </w:t>
      </w:r>
      <w:r w:rsidR="00677F14">
        <w:rPr>
          <w:rFonts w:ascii="Cambria" w:hAnsi="Cambria"/>
        </w:rPr>
        <w:t xml:space="preserve">il </w:t>
      </w:r>
      <w:r w:rsidR="00C8238E" w:rsidRPr="006D5445">
        <w:rPr>
          <w:rFonts w:ascii="Cambria" w:hAnsi="Cambria"/>
        </w:rPr>
        <w:t>Ministero dello Sviluppo economico</w:t>
      </w:r>
      <w:r w:rsidR="002420F3" w:rsidRPr="006D5445">
        <w:rPr>
          <w:rFonts w:ascii="Cambria" w:hAnsi="Cambria"/>
        </w:rPr>
        <w:t>,</w:t>
      </w:r>
      <w:r w:rsidR="00A867CA" w:rsidRPr="006D5445">
        <w:rPr>
          <w:rFonts w:ascii="Cambria" w:hAnsi="Cambria"/>
        </w:rPr>
        <w:t xml:space="preserve"> </w:t>
      </w:r>
      <w:r w:rsidR="00233CB5" w:rsidRPr="006D5445">
        <w:rPr>
          <w:rFonts w:ascii="Cambria" w:hAnsi="Cambria"/>
        </w:rPr>
        <w:t>con la r</w:t>
      </w:r>
      <w:r w:rsidR="00931CEC" w:rsidRPr="006D5445">
        <w:rPr>
          <w:rFonts w:ascii="Cambria" w:hAnsi="Cambria"/>
        </w:rPr>
        <w:t>isoluzione</w:t>
      </w:r>
      <w:r w:rsidR="00677F14">
        <w:rPr>
          <w:rFonts w:ascii="Cambria" w:hAnsi="Cambria"/>
        </w:rPr>
        <w:t xml:space="preserve"> </w:t>
      </w:r>
      <w:r w:rsidR="00677F14" w:rsidRPr="006D5445">
        <w:rPr>
          <w:rFonts w:ascii="Cambria" w:hAnsi="Cambria"/>
        </w:rPr>
        <w:t>22 marzo 2016</w:t>
      </w:r>
      <w:r w:rsidR="00677F14">
        <w:rPr>
          <w:rFonts w:ascii="Cambria" w:hAnsi="Cambria"/>
        </w:rPr>
        <w:t>,</w:t>
      </w:r>
      <w:r w:rsidR="00931CEC" w:rsidRPr="006D5445">
        <w:rPr>
          <w:rFonts w:ascii="Cambria" w:hAnsi="Cambria"/>
        </w:rPr>
        <w:t xml:space="preserve"> n. 81039</w:t>
      </w:r>
      <w:r w:rsidR="00E115AE" w:rsidRPr="006D5445">
        <w:rPr>
          <w:rFonts w:ascii="Cambria" w:hAnsi="Cambria"/>
        </w:rPr>
        <w:t>, ha chiarito</w:t>
      </w:r>
      <w:r w:rsidR="00677F14">
        <w:rPr>
          <w:rFonts w:ascii="Cambria" w:hAnsi="Cambria"/>
        </w:rPr>
        <w:t>,</w:t>
      </w:r>
      <w:r w:rsidR="00E115AE" w:rsidRPr="006D5445">
        <w:rPr>
          <w:rFonts w:ascii="Cambria" w:hAnsi="Cambria"/>
        </w:rPr>
        <w:t xml:space="preserve"> </w:t>
      </w:r>
      <w:r w:rsidR="00233CB5" w:rsidRPr="006D5445">
        <w:rPr>
          <w:rFonts w:ascii="Cambria" w:hAnsi="Cambria"/>
        </w:rPr>
        <w:t>ancor più nel dettaglio</w:t>
      </w:r>
      <w:r w:rsidR="00677F14">
        <w:rPr>
          <w:rFonts w:ascii="Cambria" w:hAnsi="Cambria"/>
        </w:rPr>
        <w:t>,</w:t>
      </w:r>
      <w:r w:rsidR="00233CB5" w:rsidRPr="006D5445">
        <w:rPr>
          <w:rFonts w:ascii="Cambria" w:hAnsi="Cambria"/>
        </w:rPr>
        <w:t xml:space="preserve"> la c</w:t>
      </w:r>
      <w:r w:rsidR="00931CEC" w:rsidRPr="006D5445">
        <w:rPr>
          <w:rFonts w:ascii="Cambria" w:hAnsi="Cambria"/>
        </w:rPr>
        <w:t xml:space="preserve">orretta interpretazione dei limiti </w:t>
      </w:r>
      <w:r w:rsidR="00362408">
        <w:rPr>
          <w:rFonts w:ascii="Cambria" w:hAnsi="Cambria"/>
        </w:rPr>
        <w:t>inerenti ai</w:t>
      </w:r>
      <w:r w:rsidR="00931CEC" w:rsidRPr="006D5445">
        <w:rPr>
          <w:rFonts w:ascii="Cambria" w:hAnsi="Cambria"/>
        </w:rPr>
        <w:t xml:space="preserve"> ricavi ottenuti </w:t>
      </w:r>
      <w:r w:rsidR="002F5015">
        <w:rPr>
          <w:rFonts w:ascii="Cambria" w:hAnsi="Cambria"/>
        </w:rPr>
        <w:t>sia dal</w:t>
      </w:r>
      <w:r w:rsidR="00931CEC" w:rsidRPr="006D5445">
        <w:rPr>
          <w:rFonts w:ascii="Cambria" w:hAnsi="Cambria"/>
        </w:rPr>
        <w:t>la vendita di prodotti finiti</w:t>
      </w:r>
      <w:r w:rsidR="002420F3" w:rsidRPr="006D5445">
        <w:rPr>
          <w:rFonts w:ascii="Cambria" w:hAnsi="Cambria"/>
        </w:rPr>
        <w:t xml:space="preserve"> acquistati da terzi, </w:t>
      </w:r>
      <w:r w:rsidR="002F5015">
        <w:rPr>
          <w:rFonts w:ascii="Cambria" w:hAnsi="Cambria"/>
        </w:rPr>
        <w:t>che da</w:t>
      </w:r>
      <w:r w:rsidR="002420F3" w:rsidRPr="006D5445">
        <w:rPr>
          <w:rFonts w:ascii="Cambria" w:hAnsi="Cambria"/>
        </w:rPr>
        <w:t>lla vendita di quei prodotti alla cui produzione hanno contribuito anche materie prime acquistate da fornitori terzi</w:t>
      </w:r>
      <w:r w:rsidR="00096436" w:rsidRPr="006D5445">
        <w:rPr>
          <w:rFonts w:ascii="Cambria" w:hAnsi="Cambria"/>
        </w:rPr>
        <w:t>.</w:t>
      </w:r>
    </w:p>
    <w:p w14:paraId="56716ED5" w14:textId="78A26F01" w:rsidR="00E23E37" w:rsidRDefault="009E369F" w:rsidP="00987ADD">
      <w:pPr>
        <w:spacing w:afterLines="100" w:after="240" w:line="360" w:lineRule="auto"/>
        <w:jc w:val="both"/>
        <w:rPr>
          <w:rFonts w:ascii="Cambria" w:hAnsi="Cambria"/>
        </w:rPr>
      </w:pPr>
      <w:r>
        <w:rPr>
          <w:rFonts w:ascii="Cambria" w:hAnsi="Cambria"/>
        </w:rPr>
        <w:t>In altre parole, p</w:t>
      </w:r>
      <w:r w:rsidR="00931CEC" w:rsidRPr="006D5445">
        <w:rPr>
          <w:rFonts w:ascii="Cambria" w:hAnsi="Cambria"/>
        </w:rPr>
        <w:t xml:space="preserve">er </w:t>
      </w:r>
      <w:r w:rsidR="00233CB5" w:rsidRPr="006D5445">
        <w:rPr>
          <w:rFonts w:ascii="Cambria" w:hAnsi="Cambria"/>
        </w:rPr>
        <w:t>definire la prevalenza o meno dell’attività</w:t>
      </w:r>
      <w:r w:rsidR="00931CEC" w:rsidRPr="006D5445">
        <w:rPr>
          <w:rFonts w:ascii="Cambria" w:hAnsi="Cambria"/>
        </w:rPr>
        <w:t xml:space="preserve"> </w:t>
      </w:r>
      <w:r>
        <w:rPr>
          <w:rFonts w:ascii="Cambria" w:hAnsi="Cambria"/>
        </w:rPr>
        <w:t xml:space="preserve">agricola </w:t>
      </w:r>
      <w:r w:rsidR="00931CEC" w:rsidRPr="006D5445">
        <w:rPr>
          <w:rFonts w:ascii="Cambria" w:hAnsi="Cambria"/>
        </w:rPr>
        <w:t>occorre</w:t>
      </w:r>
      <w:r w:rsidR="00233CB5" w:rsidRPr="006D5445">
        <w:rPr>
          <w:rFonts w:ascii="Cambria" w:hAnsi="Cambria"/>
        </w:rPr>
        <w:t xml:space="preserve"> </w:t>
      </w:r>
      <w:r w:rsidR="00931CEC" w:rsidRPr="006D5445">
        <w:rPr>
          <w:rFonts w:ascii="Cambria" w:hAnsi="Cambria"/>
        </w:rPr>
        <w:t xml:space="preserve">fare riferimento all’ammontare dei ricavi derivanti dalla vendita di quei prodotti </w:t>
      </w:r>
      <w:r w:rsidR="00283C8C">
        <w:rPr>
          <w:rFonts w:ascii="Cambria" w:hAnsi="Cambria"/>
        </w:rPr>
        <w:t xml:space="preserve">che </w:t>
      </w:r>
      <w:r w:rsidR="008B4924">
        <w:rPr>
          <w:rFonts w:ascii="Cambria" w:hAnsi="Cambria"/>
        </w:rPr>
        <w:t xml:space="preserve">non </w:t>
      </w:r>
      <w:r w:rsidR="00283C8C">
        <w:rPr>
          <w:rFonts w:ascii="Cambria" w:hAnsi="Cambria"/>
        </w:rPr>
        <w:t>attengono direttamente a</w:t>
      </w:r>
      <w:r w:rsidR="00931CEC" w:rsidRPr="006D5445">
        <w:rPr>
          <w:rFonts w:ascii="Cambria" w:hAnsi="Cambria"/>
        </w:rPr>
        <w:t>i propri fondi</w:t>
      </w:r>
      <w:r w:rsidR="00E23E37">
        <w:rPr>
          <w:rFonts w:ascii="Cambria" w:hAnsi="Cambria"/>
        </w:rPr>
        <w:t>.</w:t>
      </w:r>
      <w:r w:rsidR="00062782" w:rsidRPr="006D5445">
        <w:rPr>
          <w:rFonts w:ascii="Cambria" w:hAnsi="Cambria"/>
        </w:rPr>
        <w:t xml:space="preserve"> </w:t>
      </w:r>
      <w:r w:rsidR="00E23E37">
        <w:rPr>
          <w:rFonts w:ascii="Cambria" w:hAnsi="Cambria"/>
        </w:rPr>
        <w:t>T</w:t>
      </w:r>
      <w:r w:rsidR="00931CEC" w:rsidRPr="006D5445">
        <w:rPr>
          <w:rFonts w:ascii="Cambria" w:hAnsi="Cambria"/>
        </w:rPr>
        <w:t>ale ammontare deve sempre r</w:t>
      </w:r>
      <w:r w:rsidR="0025007E">
        <w:rPr>
          <w:rFonts w:ascii="Cambria" w:hAnsi="Cambria"/>
        </w:rPr>
        <w:t>isultare</w:t>
      </w:r>
      <w:r w:rsidR="00931CEC" w:rsidRPr="006D5445">
        <w:rPr>
          <w:rFonts w:ascii="Cambria" w:hAnsi="Cambria"/>
        </w:rPr>
        <w:t xml:space="preserve"> inferiore a</w:t>
      </w:r>
      <w:r w:rsidR="00E23E37">
        <w:rPr>
          <w:rFonts w:ascii="Cambria" w:hAnsi="Cambria"/>
        </w:rPr>
        <w:t xml:space="preserve"> quello</w:t>
      </w:r>
      <w:r w:rsidR="00931CEC" w:rsidRPr="006D5445">
        <w:rPr>
          <w:rFonts w:ascii="Cambria" w:hAnsi="Cambria"/>
        </w:rPr>
        <w:t xml:space="preserve"> </w:t>
      </w:r>
      <w:r w:rsidR="00E23E37">
        <w:rPr>
          <w:rFonts w:ascii="Cambria" w:hAnsi="Cambria"/>
        </w:rPr>
        <w:t xml:space="preserve">derivante </w:t>
      </w:r>
      <w:r w:rsidR="00931CEC" w:rsidRPr="006D5445">
        <w:rPr>
          <w:rFonts w:ascii="Cambria" w:hAnsi="Cambria"/>
        </w:rPr>
        <w:t xml:space="preserve">dalla vendita dei prodotti provenienti in misura prevalente </w:t>
      </w:r>
      <w:r w:rsidR="003148AE">
        <w:rPr>
          <w:rFonts w:ascii="Cambria" w:hAnsi="Cambria"/>
        </w:rPr>
        <w:t xml:space="preserve">dal </w:t>
      </w:r>
      <w:r w:rsidR="00931CEC" w:rsidRPr="006D5445">
        <w:rPr>
          <w:rFonts w:ascii="Cambria" w:hAnsi="Cambria"/>
        </w:rPr>
        <w:t>fond</w:t>
      </w:r>
      <w:r w:rsidR="003148AE">
        <w:rPr>
          <w:rFonts w:ascii="Cambria" w:hAnsi="Cambria"/>
        </w:rPr>
        <w:t>o</w:t>
      </w:r>
      <w:r w:rsidR="00931CEC" w:rsidRPr="006D5445">
        <w:rPr>
          <w:rFonts w:ascii="Cambria" w:hAnsi="Cambria"/>
        </w:rPr>
        <w:t>.</w:t>
      </w:r>
    </w:p>
    <w:p w14:paraId="5AB135D9" w14:textId="0A897D51" w:rsidR="00931CEC" w:rsidRPr="006D5445" w:rsidRDefault="006341A7" w:rsidP="00987ADD">
      <w:pPr>
        <w:spacing w:afterLines="100" w:after="240" w:line="360" w:lineRule="auto"/>
        <w:jc w:val="both"/>
        <w:rPr>
          <w:rFonts w:ascii="Cambria" w:hAnsi="Cambria"/>
        </w:rPr>
      </w:pPr>
      <w:r>
        <w:rPr>
          <w:rFonts w:ascii="Cambria" w:hAnsi="Cambria"/>
        </w:rPr>
        <w:t>È</w:t>
      </w:r>
      <w:r w:rsidR="00931CEC" w:rsidRPr="006D5445">
        <w:rPr>
          <w:rFonts w:ascii="Cambria" w:hAnsi="Cambria"/>
        </w:rPr>
        <w:t xml:space="preserve"> indispensabile, pertanto, rimanere entro certi limiti</w:t>
      </w:r>
      <w:r w:rsidR="002420F3" w:rsidRPr="006D5445">
        <w:rPr>
          <w:rFonts w:ascii="Cambria" w:hAnsi="Cambria"/>
        </w:rPr>
        <w:t>,</w:t>
      </w:r>
      <w:r w:rsidR="00931CEC" w:rsidRPr="006D5445">
        <w:rPr>
          <w:rFonts w:ascii="Cambria" w:hAnsi="Cambria"/>
        </w:rPr>
        <w:t xml:space="preserve"> poiché superare i medesimi comporta il passaggio dall’attività di imprenditore agricolo a quella di esercente al dettaglio, nelle differenti forme di vendita e con i relativi adempimenti previsti per lo svolgimento dell’attività commerciale</w:t>
      </w:r>
      <w:r w:rsidR="00E23E37">
        <w:rPr>
          <w:rFonts w:ascii="Cambria" w:hAnsi="Cambria"/>
        </w:rPr>
        <w:t>.</w:t>
      </w:r>
      <w:r w:rsidR="00931CEC" w:rsidRPr="006D5445">
        <w:rPr>
          <w:rFonts w:ascii="Cambria" w:hAnsi="Cambria"/>
        </w:rPr>
        <w:t xml:space="preserve"> </w:t>
      </w:r>
    </w:p>
    <w:p w14:paraId="5B6BB40D" w14:textId="2A23A7B0" w:rsidR="00A867CA" w:rsidRPr="006D5445" w:rsidRDefault="00EB1706" w:rsidP="00987ADD">
      <w:pPr>
        <w:spacing w:afterLines="100" w:after="240" w:line="360" w:lineRule="auto"/>
        <w:jc w:val="both"/>
        <w:rPr>
          <w:rFonts w:ascii="Cambria" w:hAnsi="Cambria"/>
        </w:rPr>
      </w:pPr>
      <w:r w:rsidRPr="006D5445">
        <w:rPr>
          <w:rFonts w:ascii="Cambria" w:hAnsi="Cambria"/>
        </w:rPr>
        <w:t>Il parametro della prevalenza, concepito in modo chiaro dal legislatore, mette al riparo tutti i produttori agricoli da qualunque presunzione di esercizio abusivo di altre attività.</w:t>
      </w:r>
      <w:r w:rsidR="00FC7D2C">
        <w:rPr>
          <w:rFonts w:ascii="Cambria" w:hAnsi="Cambria"/>
        </w:rPr>
        <w:t xml:space="preserve"> Infatti, </w:t>
      </w:r>
      <w:r w:rsidR="00044446">
        <w:rPr>
          <w:rFonts w:ascii="Cambria" w:hAnsi="Cambria"/>
        </w:rPr>
        <w:t>«</w:t>
      </w:r>
      <w:r w:rsidR="00FC7D2C">
        <w:rPr>
          <w:rFonts w:ascii="Cambria" w:hAnsi="Cambria"/>
        </w:rPr>
        <w:t>non si richiede più che le attività di trasformazione e alienazione dei prodotti agricoli rientrino nell’esercizio normale dell’agricoltura, né che le attività connesse diverse da queste ultime abbiano carattere accessorio</w:t>
      </w:r>
      <w:r w:rsidR="00044446">
        <w:rPr>
          <w:rFonts w:ascii="Cambria" w:hAnsi="Cambria"/>
        </w:rPr>
        <w:t>»</w:t>
      </w:r>
      <w:r w:rsidR="00044446">
        <w:rPr>
          <w:rStyle w:val="Rimandonotaapidipagina"/>
          <w:rFonts w:ascii="Cambria" w:hAnsi="Cambria"/>
        </w:rPr>
        <w:footnoteReference w:id="2"/>
      </w:r>
      <w:r w:rsidR="00FC7D2C">
        <w:rPr>
          <w:rFonts w:ascii="Cambria" w:hAnsi="Cambria"/>
        </w:rPr>
        <w:t xml:space="preserve">. </w:t>
      </w:r>
      <w:r w:rsidRPr="006D5445">
        <w:rPr>
          <w:rFonts w:ascii="Cambria" w:hAnsi="Cambria"/>
        </w:rPr>
        <w:t>Al contrario, gli imprenditori artigiani restano imbrigliati in un concetto nebuloso di attività strumental</w:t>
      </w:r>
      <w:r w:rsidR="00062782" w:rsidRPr="006D5445">
        <w:rPr>
          <w:rFonts w:ascii="Cambria" w:hAnsi="Cambria"/>
        </w:rPr>
        <w:t>e</w:t>
      </w:r>
      <w:r w:rsidRPr="006D5445">
        <w:rPr>
          <w:rFonts w:ascii="Cambria" w:hAnsi="Cambria"/>
        </w:rPr>
        <w:t xml:space="preserve"> ed accessori</w:t>
      </w:r>
      <w:r w:rsidR="00062782" w:rsidRPr="006D5445">
        <w:rPr>
          <w:rFonts w:ascii="Cambria" w:hAnsi="Cambria"/>
        </w:rPr>
        <w:t>a</w:t>
      </w:r>
      <w:r w:rsidRPr="006D5445">
        <w:rPr>
          <w:rFonts w:ascii="Cambria" w:hAnsi="Cambria"/>
        </w:rPr>
        <w:t xml:space="preserve"> </w:t>
      </w:r>
      <w:r w:rsidR="00866A28">
        <w:rPr>
          <w:rFonts w:ascii="Cambria" w:hAnsi="Cambria"/>
        </w:rPr>
        <w:t xml:space="preserve">in relazione </w:t>
      </w:r>
      <w:r w:rsidRPr="006D5445">
        <w:rPr>
          <w:rFonts w:ascii="Cambria" w:hAnsi="Cambria"/>
        </w:rPr>
        <w:t>alla principale</w:t>
      </w:r>
      <w:r w:rsidR="00062782" w:rsidRPr="006D5445">
        <w:rPr>
          <w:rFonts w:ascii="Cambria" w:hAnsi="Cambria"/>
        </w:rPr>
        <w:t>,</w:t>
      </w:r>
      <w:r w:rsidR="00065001" w:rsidRPr="006D5445">
        <w:rPr>
          <w:rFonts w:ascii="Cambria" w:hAnsi="Cambria"/>
        </w:rPr>
        <w:t xml:space="preserve"> </w:t>
      </w:r>
      <w:r w:rsidR="00756C79" w:rsidRPr="006D5445">
        <w:rPr>
          <w:rFonts w:ascii="Cambria" w:hAnsi="Cambria"/>
        </w:rPr>
        <w:t>che non consente di definire con nettezza</w:t>
      </w:r>
      <w:r w:rsidR="00065001" w:rsidRPr="006D5445">
        <w:rPr>
          <w:rFonts w:ascii="Cambria" w:hAnsi="Cambria"/>
        </w:rPr>
        <w:t xml:space="preserve"> lo scopo prevalente dell’impresa artigiana</w:t>
      </w:r>
      <w:r w:rsidRPr="006D5445">
        <w:rPr>
          <w:rFonts w:ascii="Cambria" w:hAnsi="Cambria"/>
        </w:rPr>
        <w:t>.</w:t>
      </w:r>
    </w:p>
    <w:p w14:paraId="4DE737FB" w14:textId="77777777" w:rsidR="005C62B2" w:rsidRPr="006D5445" w:rsidRDefault="005C62B2" w:rsidP="00987ADD">
      <w:pPr>
        <w:spacing w:afterLines="100" w:after="240" w:line="360" w:lineRule="auto"/>
        <w:jc w:val="both"/>
        <w:rPr>
          <w:rFonts w:ascii="Cambria" w:hAnsi="Cambria"/>
        </w:rPr>
      </w:pPr>
    </w:p>
    <w:p w14:paraId="3A5B692F" w14:textId="77777777" w:rsidR="005C62B2" w:rsidRPr="006D5445" w:rsidRDefault="005C62B2" w:rsidP="00987ADD">
      <w:pPr>
        <w:spacing w:afterLines="100" w:after="240" w:line="360" w:lineRule="auto"/>
        <w:jc w:val="both"/>
        <w:rPr>
          <w:rFonts w:ascii="Cambria" w:hAnsi="Cambria"/>
        </w:rPr>
      </w:pPr>
    </w:p>
    <w:p w14:paraId="00E1ECC8" w14:textId="77777777" w:rsidR="006341A7" w:rsidRDefault="006341A7">
      <w:pPr>
        <w:rPr>
          <w:rFonts w:ascii="Cambria" w:hAnsi="Cambria"/>
          <w:b/>
          <w:bCs/>
          <w:color w:val="0070C0"/>
        </w:rPr>
      </w:pPr>
      <w:r>
        <w:rPr>
          <w:rFonts w:ascii="Cambria" w:hAnsi="Cambria"/>
          <w:b/>
          <w:bCs/>
          <w:color w:val="0070C0"/>
        </w:rPr>
        <w:br w:type="page"/>
      </w:r>
    </w:p>
    <w:p w14:paraId="28D02DCB" w14:textId="4E8C8BF4" w:rsidR="00F01D42" w:rsidRPr="002F0583" w:rsidRDefault="009F4F24" w:rsidP="002F0583">
      <w:pPr>
        <w:pStyle w:val="Titolo2"/>
        <w:spacing w:before="0" w:afterLines="100" w:after="240" w:line="360" w:lineRule="auto"/>
        <w:jc w:val="both"/>
        <w:rPr>
          <w:rFonts w:ascii="Cambria" w:hAnsi="Cambria"/>
          <w:b/>
          <w:bCs/>
          <w:color w:val="0070C0"/>
          <w:sz w:val="24"/>
          <w:szCs w:val="24"/>
        </w:rPr>
      </w:pPr>
      <w:bookmarkStart w:id="13" w:name="_Toc23839207"/>
      <w:r w:rsidRPr="002F0583">
        <w:rPr>
          <w:rFonts w:ascii="Cambria" w:hAnsi="Cambria"/>
          <w:b/>
          <w:bCs/>
          <w:color w:val="0070C0"/>
          <w:sz w:val="24"/>
          <w:szCs w:val="24"/>
        </w:rPr>
        <w:lastRenderedPageBreak/>
        <w:t>1.4. LA SOMMINISTRAZIONE NON ASSISTITA DI ALIMENTI E BEVANDE: GLI ELEMENTI CRITICI</w:t>
      </w:r>
      <w:bookmarkEnd w:id="13"/>
    </w:p>
    <w:p w14:paraId="55798A0E" w14:textId="4478146A" w:rsidR="00AE3161" w:rsidRPr="006D5445" w:rsidRDefault="00096436" w:rsidP="00987ADD">
      <w:pPr>
        <w:spacing w:afterLines="100" w:after="240" w:line="360" w:lineRule="auto"/>
        <w:jc w:val="both"/>
        <w:rPr>
          <w:rFonts w:ascii="Cambria" w:hAnsi="Cambria"/>
        </w:rPr>
      </w:pPr>
      <w:r w:rsidRPr="006D5445">
        <w:rPr>
          <w:rFonts w:ascii="Cambria" w:hAnsi="Cambria"/>
        </w:rPr>
        <w:t xml:space="preserve">Come </w:t>
      </w:r>
      <w:r w:rsidR="00A13FF2">
        <w:rPr>
          <w:rFonts w:ascii="Cambria" w:hAnsi="Cambria"/>
        </w:rPr>
        <w:t>in parte accennato</w:t>
      </w:r>
      <w:r w:rsidRPr="006D5445">
        <w:rPr>
          <w:rFonts w:ascii="Cambria" w:hAnsi="Cambria"/>
        </w:rPr>
        <w:t>, l</w:t>
      </w:r>
      <w:r w:rsidR="003C0E36" w:rsidRPr="006D5445">
        <w:rPr>
          <w:rFonts w:ascii="Cambria" w:hAnsi="Cambria"/>
        </w:rPr>
        <w:t>a differenz</w:t>
      </w:r>
      <w:r w:rsidR="00291409" w:rsidRPr="006D5445">
        <w:rPr>
          <w:rFonts w:ascii="Cambria" w:hAnsi="Cambria"/>
        </w:rPr>
        <w:t>i</w:t>
      </w:r>
      <w:r w:rsidR="003C0E36" w:rsidRPr="006D5445">
        <w:rPr>
          <w:rFonts w:ascii="Cambria" w:hAnsi="Cambria"/>
        </w:rPr>
        <w:t>a</w:t>
      </w:r>
      <w:r w:rsidR="00291409" w:rsidRPr="006D5445">
        <w:rPr>
          <w:rFonts w:ascii="Cambria" w:hAnsi="Cambria"/>
        </w:rPr>
        <w:t>zione</w:t>
      </w:r>
      <w:r w:rsidR="003C0E36" w:rsidRPr="006D5445">
        <w:rPr>
          <w:rFonts w:ascii="Cambria" w:hAnsi="Cambria"/>
        </w:rPr>
        <w:t xml:space="preserve"> </w:t>
      </w:r>
      <w:r w:rsidR="00F07F37" w:rsidRPr="006D5445">
        <w:rPr>
          <w:rFonts w:ascii="Cambria" w:hAnsi="Cambria"/>
        </w:rPr>
        <w:t xml:space="preserve">via via </w:t>
      </w:r>
      <w:r w:rsidR="008459F9">
        <w:rPr>
          <w:rFonts w:ascii="Cambria" w:hAnsi="Cambria"/>
        </w:rPr>
        <w:t>intercor</w:t>
      </w:r>
      <w:r w:rsidR="00F07F37">
        <w:rPr>
          <w:rFonts w:ascii="Cambria" w:hAnsi="Cambria"/>
        </w:rPr>
        <w:t>sa</w:t>
      </w:r>
      <w:r w:rsidR="008459F9">
        <w:rPr>
          <w:rFonts w:ascii="Cambria" w:hAnsi="Cambria"/>
        </w:rPr>
        <w:t xml:space="preserve"> </w:t>
      </w:r>
      <w:r w:rsidR="003C0E36" w:rsidRPr="006D5445">
        <w:rPr>
          <w:rFonts w:ascii="Cambria" w:hAnsi="Cambria"/>
        </w:rPr>
        <w:t xml:space="preserve">tra </w:t>
      </w:r>
      <w:r w:rsidR="00BD7D65">
        <w:rPr>
          <w:rFonts w:ascii="Cambria" w:hAnsi="Cambria"/>
        </w:rPr>
        <w:t xml:space="preserve">il concetto di </w:t>
      </w:r>
      <w:r w:rsidR="003C0E36" w:rsidRPr="006D5445">
        <w:rPr>
          <w:rFonts w:ascii="Cambria" w:hAnsi="Cambria"/>
        </w:rPr>
        <w:t xml:space="preserve">somministrazione assistita e </w:t>
      </w:r>
      <w:r w:rsidR="00BD7D65">
        <w:rPr>
          <w:rFonts w:ascii="Cambria" w:hAnsi="Cambria"/>
        </w:rPr>
        <w:t xml:space="preserve">quello di </w:t>
      </w:r>
      <w:r w:rsidR="008459F9">
        <w:rPr>
          <w:rFonts w:ascii="Cambria" w:hAnsi="Cambria"/>
        </w:rPr>
        <w:t xml:space="preserve">somministrazione </w:t>
      </w:r>
      <w:r w:rsidR="003C0E36" w:rsidRPr="006D5445">
        <w:rPr>
          <w:rFonts w:ascii="Cambria" w:hAnsi="Cambria"/>
        </w:rPr>
        <w:t>non assistita di alimenti e bevande (c</w:t>
      </w:r>
      <w:r w:rsidR="00756C79" w:rsidRPr="006D5445">
        <w:rPr>
          <w:rFonts w:ascii="Cambria" w:hAnsi="Cambria"/>
        </w:rPr>
        <w:t>.</w:t>
      </w:r>
      <w:r w:rsidR="003C0E36" w:rsidRPr="006D5445">
        <w:rPr>
          <w:rFonts w:ascii="Cambria" w:hAnsi="Cambria"/>
        </w:rPr>
        <w:t>d. consumo sul posto)</w:t>
      </w:r>
      <w:r w:rsidR="00291409" w:rsidRPr="006D5445">
        <w:rPr>
          <w:rFonts w:ascii="Cambria" w:hAnsi="Cambria"/>
        </w:rPr>
        <w:t>, nelle modalità in cui si è</w:t>
      </w:r>
      <w:r w:rsidR="00A00278">
        <w:rPr>
          <w:rFonts w:ascii="Cambria" w:hAnsi="Cambria"/>
        </w:rPr>
        <w:t xml:space="preserve"> nel tempo</w:t>
      </w:r>
      <w:r w:rsidR="00291409" w:rsidRPr="006D5445">
        <w:rPr>
          <w:rFonts w:ascii="Cambria" w:hAnsi="Cambria"/>
        </w:rPr>
        <w:t xml:space="preserve"> </w:t>
      </w:r>
      <w:r w:rsidR="007E25D8">
        <w:rPr>
          <w:rFonts w:ascii="Cambria" w:hAnsi="Cambria"/>
        </w:rPr>
        <w:t>assestata</w:t>
      </w:r>
      <w:r w:rsidR="00291409" w:rsidRPr="006D5445">
        <w:rPr>
          <w:rFonts w:ascii="Cambria" w:hAnsi="Cambria"/>
        </w:rPr>
        <w:t>,</w:t>
      </w:r>
      <w:r w:rsidR="00AE3161" w:rsidRPr="006D5445">
        <w:rPr>
          <w:rFonts w:ascii="Cambria" w:hAnsi="Cambria"/>
        </w:rPr>
        <w:t xml:space="preserve"> </w:t>
      </w:r>
      <w:r w:rsidR="00291409" w:rsidRPr="006D5445">
        <w:rPr>
          <w:rFonts w:ascii="Cambria" w:hAnsi="Cambria"/>
        </w:rPr>
        <w:t xml:space="preserve">ha finito col penalizzare </w:t>
      </w:r>
      <w:r w:rsidR="00AE3161" w:rsidRPr="006D5445">
        <w:rPr>
          <w:rFonts w:ascii="Cambria" w:hAnsi="Cambria"/>
        </w:rPr>
        <w:t xml:space="preserve">le imprese artigiane del settore alimentare, </w:t>
      </w:r>
      <w:r w:rsidR="00291409" w:rsidRPr="006D5445">
        <w:rPr>
          <w:rFonts w:ascii="Cambria" w:hAnsi="Cambria"/>
        </w:rPr>
        <w:t xml:space="preserve">a causa di </w:t>
      </w:r>
      <w:r w:rsidR="00AE3161" w:rsidRPr="006D5445">
        <w:rPr>
          <w:rFonts w:ascii="Cambria" w:hAnsi="Cambria"/>
        </w:rPr>
        <w:t xml:space="preserve">un’interpretazione normativa </w:t>
      </w:r>
      <w:r w:rsidR="00AD29BE">
        <w:rPr>
          <w:rFonts w:ascii="Cambria" w:hAnsi="Cambria"/>
        </w:rPr>
        <w:t xml:space="preserve">in buona </w:t>
      </w:r>
      <w:r w:rsidR="00A13FF2">
        <w:rPr>
          <w:rFonts w:ascii="Cambria" w:hAnsi="Cambria"/>
        </w:rPr>
        <w:t>sostanz</w:t>
      </w:r>
      <w:r w:rsidR="00AD29BE">
        <w:rPr>
          <w:rFonts w:ascii="Cambria" w:hAnsi="Cambria"/>
        </w:rPr>
        <w:t>a</w:t>
      </w:r>
      <w:r w:rsidR="00A13FF2">
        <w:rPr>
          <w:rFonts w:ascii="Cambria" w:hAnsi="Cambria"/>
        </w:rPr>
        <w:t xml:space="preserve"> </w:t>
      </w:r>
      <w:r w:rsidR="00AE3161" w:rsidRPr="006D5445">
        <w:rPr>
          <w:rFonts w:ascii="Cambria" w:hAnsi="Cambria"/>
        </w:rPr>
        <w:t>restrittiva.</w:t>
      </w:r>
    </w:p>
    <w:p w14:paraId="32B2159A" w14:textId="63327382" w:rsidR="00756C79" w:rsidRDefault="0049420B" w:rsidP="00756C79">
      <w:pPr>
        <w:spacing w:afterLines="100" w:after="240" w:line="360" w:lineRule="auto"/>
        <w:jc w:val="both"/>
        <w:rPr>
          <w:rFonts w:ascii="Cambria" w:hAnsi="Cambria"/>
        </w:rPr>
      </w:pPr>
      <w:r>
        <w:rPr>
          <w:rFonts w:ascii="Cambria" w:hAnsi="Cambria"/>
        </w:rPr>
        <w:t>Nondimeno</w:t>
      </w:r>
      <w:r w:rsidR="00AE3161" w:rsidRPr="006D5445">
        <w:rPr>
          <w:rFonts w:ascii="Cambria" w:hAnsi="Cambria"/>
        </w:rPr>
        <w:t>,</w:t>
      </w:r>
      <w:r w:rsidR="00096436" w:rsidRPr="006D5445">
        <w:rPr>
          <w:rFonts w:ascii="Cambria" w:hAnsi="Cambria"/>
        </w:rPr>
        <w:t xml:space="preserve"> </w:t>
      </w:r>
      <w:r w:rsidR="00AE3161" w:rsidRPr="006D5445">
        <w:rPr>
          <w:rFonts w:ascii="Cambria" w:hAnsi="Cambria"/>
        </w:rPr>
        <w:t>l</w:t>
      </w:r>
      <w:r w:rsidR="00096436" w:rsidRPr="006D5445">
        <w:rPr>
          <w:rFonts w:ascii="Cambria" w:hAnsi="Cambria"/>
        </w:rPr>
        <w:t>’</w:t>
      </w:r>
      <w:r w:rsidR="00AE3161" w:rsidRPr="006D5445">
        <w:rPr>
          <w:rFonts w:ascii="Cambria" w:hAnsi="Cambria"/>
        </w:rPr>
        <w:t>adozione</w:t>
      </w:r>
      <w:r w:rsidR="00096436" w:rsidRPr="006D5445">
        <w:rPr>
          <w:rFonts w:ascii="Cambria" w:hAnsi="Cambria"/>
        </w:rPr>
        <w:t xml:space="preserve"> di </w:t>
      </w:r>
      <w:r w:rsidR="002D493C">
        <w:rPr>
          <w:rFonts w:ascii="Cambria" w:hAnsi="Cambria"/>
        </w:rPr>
        <w:t xml:space="preserve">un incontrollato numero di </w:t>
      </w:r>
      <w:r w:rsidR="008A0EFB" w:rsidRPr="006D5445">
        <w:rPr>
          <w:rFonts w:ascii="Cambria" w:hAnsi="Cambria"/>
        </w:rPr>
        <w:t xml:space="preserve">circolari e </w:t>
      </w:r>
      <w:r w:rsidR="003C0E36" w:rsidRPr="006D5445">
        <w:rPr>
          <w:rFonts w:ascii="Cambria" w:hAnsi="Cambria"/>
        </w:rPr>
        <w:t xml:space="preserve">risoluzioni </w:t>
      </w:r>
      <w:r w:rsidR="00096436" w:rsidRPr="006D5445">
        <w:rPr>
          <w:rFonts w:ascii="Cambria" w:hAnsi="Cambria"/>
        </w:rPr>
        <w:t>ministeriali</w:t>
      </w:r>
      <w:r w:rsidR="008C6E10">
        <w:rPr>
          <w:rFonts w:ascii="Cambria" w:hAnsi="Cambria"/>
        </w:rPr>
        <w:t xml:space="preserve"> </w:t>
      </w:r>
      <w:r w:rsidR="00096436" w:rsidRPr="006D5445">
        <w:rPr>
          <w:rFonts w:ascii="Cambria" w:hAnsi="Cambria"/>
        </w:rPr>
        <w:t xml:space="preserve">(oltre </w:t>
      </w:r>
      <w:r w:rsidR="007E25D8">
        <w:rPr>
          <w:rFonts w:ascii="Cambria" w:hAnsi="Cambria"/>
        </w:rPr>
        <w:t>3</w:t>
      </w:r>
      <w:r w:rsidR="00096436" w:rsidRPr="006D5445">
        <w:rPr>
          <w:rFonts w:ascii="Cambria" w:hAnsi="Cambria"/>
        </w:rPr>
        <w:t>0)</w:t>
      </w:r>
      <w:r w:rsidR="00AE3161" w:rsidRPr="006D5445">
        <w:rPr>
          <w:rFonts w:ascii="Cambria" w:hAnsi="Cambria"/>
        </w:rPr>
        <w:t xml:space="preserve"> ha ulteriormente </w:t>
      </w:r>
      <w:r w:rsidR="00444411">
        <w:rPr>
          <w:rFonts w:ascii="Cambria" w:hAnsi="Cambria"/>
        </w:rPr>
        <w:t>ristretto</w:t>
      </w:r>
      <w:r w:rsidR="00FB689C">
        <w:rPr>
          <w:rFonts w:ascii="Cambria" w:hAnsi="Cambria"/>
        </w:rPr>
        <w:t xml:space="preserve"> </w:t>
      </w:r>
      <w:r w:rsidR="00F94871">
        <w:rPr>
          <w:rFonts w:ascii="Cambria" w:hAnsi="Cambria"/>
        </w:rPr>
        <w:t>lo spazio</w:t>
      </w:r>
      <w:r w:rsidR="008C6E10">
        <w:rPr>
          <w:rFonts w:ascii="Cambria" w:hAnsi="Cambria"/>
        </w:rPr>
        <w:t xml:space="preserve"> di manovra </w:t>
      </w:r>
      <w:r w:rsidR="009C1385">
        <w:rPr>
          <w:rFonts w:ascii="Cambria" w:hAnsi="Cambria"/>
        </w:rPr>
        <w:t>riconosciuto</w:t>
      </w:r>
      <w:r w:rsidR="004F6B2B">
        <w:rPr>
          <w:rFonts w:ascii="Cambria" w:hAnsi="Cambria"/>
        </w:rPr>
        <w:t xml:space="preserve"> </w:t>
      </w:r>
      <w:r w:rsidR="00924E9C">
        <w:rPr>
          <w:rFonts w:ascii="Cambria" w:hAnsi="Cambria"/>
        </w:rPr>
        <w:t xml:space="preserve">in capo </w:t>
      </w:r>
      <w:r w:rsidR="004F6B2B">
        <w:rPr>
          <w:rFonts w:ascii="Cambria" w:hAnsi="Cambria"/>
        </w:rPr>
        <w:t>a</w:t>
      </w:r>
      <w:r w:rsidR="008C6E10">
        <w:rPr>
          <w:rFonts w:ascii="Cambria" w:hAnsi="Cambria"/>
        </w:rPr>
        <w:t>lle imprese</w:t>
      </w:r>
      <w:r w:rsidR="00A035D6">
        <w:rPr>
          <w:rFonts w:ascii="Cambria" w:hAnsi="Cambria"/>
        </w:rPr>
        <w:t xml:space="preserve">, </w:t>
      </w:r>
      <w:r w:rsidR="008A2E05">
        <w:rPr>
          <w:rFonts w:ascii="Cambria" w:hAnsi="Cambria"/>
        </w:rPr>
        <w:t xml:space="preserve">tanto da </w:t>
      </w:r>
      <w:r w:rsidR="00A035D6">
        <w:rPr>
          <w:rFonts w:ascii="Cambria" w:hAnsi="Cambria"/>
        </w:rPr>
        <w:t>condizion</w:t>
      </w:r>
      <w:r w:rsidR="008A2E05">
        <w:rPr>
          <w:rFonts w:ascii="Cambria" w:hAnsi="Cambria"/>
        </w:rPr>
        <w:t xml:space="preserve">are </w:t>
      </w:r>
      <w:r w:rsidR="00C46982">
        <w:rPr>
          <w:rFonts w:ascii="Cambria" w:hAnsi="Cambria"/>
        </w:rPr>
        <w:t xml:space="preserve">la </w:t>
      </w:r>
      <w:r w:rsidR="00A3385B">
        <w:rPr>
          <w:rFonts w:ascii="Cambria" w:hAnsi="Cambria"/>
        </w:rPr>
        <w:t>p</w:t>
      </w:r>
      <w:r w:rsidR="00F62403">
        <w:rPr>
          <w:rFonts w:ascii="Cambria" w:hAnsi="Cambria"/>
        </w:rPr>
        <w:t>rerogativa</w:t>
      </w:r>
      <w:r w:rsidR="00A3385B">
        <w:rPr>
          <w:rFonts w:ascii="Cambria" w:hAnsi="Cambria"/>
        </w:rPr>
        <w:t xml:space="preserve"> </w:t>
      </w:r>
      <w:r w:rsidR="00C947D9">
        <w:rPr>
          <w:rFonts w:ascii="Cambria" w:hAnsi="Cambria"/>
        </w:rPr>
        <w:t>de</w:t>
      </w:r>
      <w:r w:rsidR="00924E9C">
        <w:rPr>
          <w:rFonts w:ascii="Cambria" w:hAnsi="Cambria"/>
        </w:rPr>
        <w:t>lle stesse nel</w:t>
      </w:r>
      <w:r w:rsidR="00A3385B">
        <w:rPr>
          <w:rFonts w:ascii="Cambria" w:hAnsi="Cambria"/>
        </w:rPr>
        <w:t xml:space="preserve"> </w:t>
      </w:r>
      <w:r w:rsidR="00C46982">
        <w:rPr>
          <w:rFonts w:ascii="Cambria" w:hAnsi="Cambria"/>
        </w:rPr>
        <w:t>defini</w:t>
      </w:r>
      <w:r w:rsidR="00A3385B">
        <w:rPr>
          <w:rFonts w:ascii="Cambria" w:hAnsi="Cambria"/>
        </w:rPr>
        <w:t>r</w:t>
      </w:r>
      <w:r w:rsidR="00C46982">
        <w:rPr>
          <w:rFonts w:ascii="Cambria" w:hAnsi="Cambria"/>
        </w:rPr>
        <w:t xml:space="preserve">e </w:t>
      </w:r>
      <w:r w:rsidR="00AE3161" w:rsidRPr="006D5445">
        <w:rPr>
          <w:rFonts w:ascii="Cambria" w:hAnsi="Cambria"/>
        </w:rPr>
        <w:t>modelli organizzativi</w:t>
      </w:r>
      <w:r w:rsidR="005E4C9C" w:rsidRPr="006D5445">
        <w:rPr>
          <w:rFonts w:ascii="Cambria" w:hAnsi="Cambria"/>
        </w:rPr>
        <w:t xml:space="preserve"> </w:t>
      </w:r>
      <w:r w:rsidR="00A3385B">
        <w:rPr>
          <w:rFonts w:ascii="Cambria" w:hAnsi="Cambria"/>
        </w:rPr>
        <w:t xml:space="preserve">originali, </w:t>
      </w:r>
      <w:r w:rsidR="005E4C9C" w:rsidRPr="006D5445">
        <w:rPr>
          <w:rFonts w:ascii="Cambria" w:hAnsi="Cambria"/>
        </w:rPr>
        <w:t>competitivi ed</w:t>
      </w:r>
      <w:r w:rsidR="00AE3161" w:rsidRPr="006D5445">
        <w:rPr>
          <w:rFonts w:ascii="Cambria" w:hAnsi="Cambria"/>
        </w:rPr>
        <w:t xml:space="preserve"> effic</w:t>
      </w:r>
      <w:r w:rsidR="004F6B2B">
        <w:rPr>
          <w:rFonts w:ascii="Cambria" w:hAnsi="Cambria"/>
        </w:rPr>
        <w:t>ienti.</w:t>
      </w:r>
    </w:p>
    <w:p w14:paraId="020A4F8C" w14:textId="439F4E8E" w:rsidR="0032459A" w:rsidRDefault="00604667" w:rsidP="00756C79">
      <w:pPr>
        <w:spacing w:afterLines="100" w:after="240" w:line="360" w:lineRule="auto"/>
        <w:jc w:val="both"/>
        <w:rPr>
          <w:rFonts w:ascii="Cambria" w:hAnsi="Cambria"/>
        </w:rPr>
      </w:pPr>
      <w:r>
        <w:rPr>
          <w:rFonts w:ascii="Cambria" w:hAnsi="Cambria"/>
        </w:rPr>
        <w:t>L</w:t>
      </w:r>
      <w:r w:rsidR="002F5849">
        <w:rPr>
          <w:rFonts w:ascii="Cambria" w:hAnsi="Cambria"/>
        </w:rPr>
        <w:t>a</w:t>
      </w:r>
      <w:r w:rsidR="00A636AE">
        <w:rPr>
          <w:rFonts w:ascii="Cambria" w:hAnsi="Cambria"/>
        </w:rPr>
        <w:t xml:space="preserve"> </w:t>
      </w:r>
      <w:r w:rsidR="00A31751">
        <w:rPr>
          <w:rFonts w:ascii="Cambria" w:hAnsi="Cambria"/>
        </w:rPr>
        <w:t xml:space="preserve">dimensione </w:t>
      </w:r>
      <w:r w:rsidR="00B43BFD">
        <w:rPr>
          <w:rFonts w:ascii="Cambria" w:hAnsi="Cambria"/>
        </w:rPr>
        <w:t>normativa</w:t>
      </w:r>
      <w:r w:rsidR="002F5849">
        <w:rPr>
          <w:rFonts w:ascii="Cambria" w:hAnsi="Cambria"/>
        </w:rPr>
        <w:t xml:space="preserve"> </w:t>
      </w:r>
      <w:r w:rsidR="00492455">
        <w:rPr>
          <w:rFonts w:ascii="Cambria" w:hAnsi="Cambria"/>
        </w:rPr>
        <w:t>globalmente intesa</w:t>
      </w:r>
      <w:r w:rsidR="002F5849">
        <w:rPr>
          <w:rFonts w:ascii="Cambria" w:hAnsi="Cambria"/>
        </w:rPr>
        <w:t xml:space="preserve"> ha </w:t>
      </w:r>
      <w:r w:rsidR="00A36D06">
        <w:rPr>
          <w:rFonts w:ascii="Cambria" w:hAnsi="Cambria"/>
        </w:rPr>
        <w:t xml:space="preserve">di fatto </w:t>
      </w:r>
      <w:r w:rsidR="000D008A">
        <w:rPr>
          <w:rFonts w:ascii="Cambria" w:hAnsi="Cambria"/>
        </w:rPr>
        <w:t>inciso</w:t>
      </w:r>
      <w:r w:rsidR="00C74281">
        <w:rPr>
          <w:rFonts w:ascii="Cambria" w:hAnsi="Cambria"/>
        </w:rPr>
        <w:t xml:space="preserve"> </w:t>
      </w:r>
      <w:r w:rsidR="000D008A">
        <w:rPr>
          <w:rFonts w:ascii="Cambria" w:hAnsi="Cambria"/>
        </w:rPr>
        <w:t>su</w:t>
      </w:r>
      <w:r w:rsidR="00C74281">
        <w:rPr>
          <w:rFonts w:ascii="Cambria" w:hAnsi="Cambria"/>
        </w:rPr>
        <w:t xml:space="preserve">l libero articolarsi </w:t>
      </w:r>
      <w:r w:rsidR="00CC33A0">
        <w:rPr>
          <w:rFonts w:ascii="Cambria" w:hAnsi="Cambria"/>
        </w:rPr>
        <w:t>dei rapporti economici</w:t>
      </w:r>
      <w:r w:rsidR="000A14A8">
        <w:rPr>
          <w:rFonts w:ascii="Cambria" w:hAnsi="Cambria"/>
        </w:rPr>
        <w:t>, in carenza</w:t>
      </w:r>
      <w:r w:rsidR="00F75A19">
        <w:rPr>
          <w:rFonts w:ascii="Cambria" w:hAnsi="Cambria"/>
        </w:rPr>
        <w:t>, peraltro,</w:t>
      </w:r>
      <w:r w:rsidR="000A14A8">
        <w:rPr>
          <w:rFonts w:ascii="Cambria" w:hAnsi="Cambria"/>
        </w:rPr>
        <w:t xml:space="preserve"> di </w:t>
      </w:r>
      <w:r w:rsidR="009C792F">
        <w:rPr>
          <w:rFonts w:ascii="Cambria" w:hAnsi="Cambria"/>
        </w:rPr>
        <w:t>interessi e fini</w:t>
      </w:r>
      <w:r w:rsidR="008F63B4">
        <w:rPr>
          <w:rFonts w:ascii="Cambria" w:hAnsi="Cambria"/>
        </w:rPr>
        <w:t xml:space="preserve"> sociali</w:t>
      </w:r>
      <w:r w:rsidR="00624E8D">
        <w:rPr>
          <w:rFonts w:ascii="Cambria" w:hAnsi="Cambria"/>
        </w:rPr>
        <w:t xml:space="preserve"> </w:t>
      </w:r>
      <w:r w:rsidR="009F2E42">
        <w:rPr>
          <w:rFonts w:ascii="Cambria" w:hAnsi="Cambria"/>
        </w:rPr>
        <w:t>in base a cui giustificare</w:t>
      </w:r>
      <w:r w:rsidR="00624E8D">
        <w:rPr>
          <w:rFonts w:ascii="Cambria" w:hAnsi="Cambria"/>
        </w:rPr>
        <w:t xml:space="preserve"> gli interventi</w:t>
      </w:r>
      <w:r w:rsidR="00C74281">
        <w:rPr>
          <w:rFonts w:ascii="Cambria" w:hAnsi="Cambria"/>
        </w:rPr>
        <w:t>.</w:t>
      </w:r>
      <w:r w:rsidR="009F56AA">
        <w:rPr>
          <w:rFonts w:ascii="Cambria" w:hAnsi="Cambria"/>
        </w:rPr>
        <w:t xml:space="preserve"> </w:t>
      </w:r>
      <w:r w:rsidR="006B1B13">
        <w:rPr>
          <w:rFonts w:ascii="Cambria" w:hAnsi="Cambria"/>
        </w:rPr>
        <w:t>Difatti</w:t>
      </w:r>
      <w:r w:rsidR="00D25B18">
        <w:rPr>
          <w:rFonts w:ascii="Cambria" w:hAnsi="Cambria"/>
        </w:rPr>
        <w:t>, s</w:t>
      </w:r>
      <w:r w:rsidR="009F56AA">
        <w:rPr>
          <w:rFonts w:ascii="Cambria" w:hAnsi="Cambria"/>
        </w:rPr>
        <w:t>i è ricorso</w:t>
      </w:r>
      <w:r>
        <w:rPr>
          <w:rFonts w:ascii="Cambria" w:hAnsi="Cambria"/>
        </w:rPr>
        <w:t xml:space="preserve"> </w:t>
      </w:r>
      <w:r w:rsidR="00D633F4">
        <w:rPr>
          <w:rFonts w:ascii="Cambria" w:hAnsi="Cambria"/>
        </w:rPr>
        <w:t>ad espedienti</w:t>
      </w:r>
      <w:r w:rsidR="009C792F">
        <w:rPr>
          <w:rFonts w:ascii="Cambria" w:hAnsi="Cambria"/>
        </w:rPr>
        <w:t xml:space="preserve">, vincoli e </w:t>
      </w:r>
      <w:r w:rsidR="00973C39">
        <w:rPr>
          <w:rFonts w:ascii="Cambria" w:hAnsi="Cambria"/>
        </w:rPr>
        <w:t xml:space="preserve">riserve </w:t>
      </w:r>
      <w:r w:rsidR="00D633F4">
        <w:rPr>
          <w:rFonts w:ascii="Cambria" w:hAnsi="Cambria"/>
        </w:rPr>
        <w:t xml:space="preserve">in </w:t>
      </w:r>
      <w:r w:rsidR="00A36D06">
        <w:rPr>
          <w:rFonts w:ascii="Cambria" w:hAnsi="Cambria"/>
        </w:rPr>
        <w:t>tema</w:t>
      </w:r>
      <w:r w:rsidR="00D633F4">
        <w:rPr>
          <w:rFonts w:ascii="Cambria" w:hAnsi="Cambria"/>
        </w:rPr>
        <w:t xml:space="preserve"> di arredi</w:t>
      </w:r>
      <w:r w:rsidR="00A36D06">
        <w:rPr>
          <w:rFonts w:ascii="Cambria" w:hAnsi="Cambria"/>
        </w:rPr>
        <w:t>, attrezzature</w:t>
      </w:r>
      <w:r w:rsidR="00973C39">
        <w:rPr>
          <w:rFonts w:ascii="Cambria" w:hAnsi="Cambria"/>
        </w:rPr>
        <w:t xml:space="preserve"> e</w:t>
      </w:r>
      <w:r w:rsidR="00A36D06">
        <w:rPr>
          <w:rFonts w:ascii="Cambria" w:hAnsi="Cambria"/>
        </w:rPr>
        <w:t xml:space="preserve"> </w:t>
      </w:r>
      <w:r w:rsidR="00973C39">
        <w:rPr>
          <w:rFonts w:ascii="Cambria" w:hAnsi="Cambria"/>
        </w:rPr>
        <w:t>spazi</w:t>
      </w:r>
      <w:r w:rsidR="00CC33A0">
        <w:rPr>
          <w:rFonts w:ascii="Cambria" w:hAnsi="Cambria"/>
        </w:rPr>
        <w:t xml:space="preserve">, </w:t>
      </w:r>
      <w:r w:rsidR="00107E09">
        <w:rPr>
          <w:rFonts w:ascii="Cambria" w:hAnsi="Cambria"/>
        </w:rPr>
        <w:t xml:space="preserve">in tutte le possibili e immaginabili varianti terminologiche, </w:t>
      </w:r>
      <w:r w:rsidR="00AF485D">
        <w:rPr>
          <w:rFonts w:ascii="Cambria" w:hAnsi="Cambria"/>
        </w:rPr>
        <w:t>con ricadute</w:t>
      </w:r>
      <w:r w:rsidR="00EA4B24">
        <w:rPr>
          <w:rFonts w:ascii="Cambria" w:hAnsi="Cambria"/>
        </w:rPr>
        <w:t xml:space="preserve"> </w:t>
      </w:r>
      <w:r w:rsidR="00AF485D">
        <w:rPr>
          <w:rFonts w:ascii="Cambria" w:hAnsi="Cambria"/>
        </w:rPr>
        <w:t>immediate</w:t>
      </w:r>
      <w:r w:rsidR="008862F3">
        <w:rPr>
          <w:rFonts w:ascii="Cambria" w:hAnsi="Cambria"/>
        </w:rPr>
        <w:t xml:space="preserve"> e penetranti</w:t>
      </w:r>
      <w:r w:rsidR="00AF485D">
        <w:rPr>
          <w:rFonts w:ascii="Cambria" w:hAnsi="Cambria"/>
        </w:rPr>
        <w:t xml:space="preserve"> sulla </w:t>
      </w:r>
      <w:r w:rsidR="00EA4B24">
        <w:rPr>
          <w:rFonts w:ascii="Cambria" w:hAnsi="Cambria"/>
        </w:rPr>
        <w:t>realtà empirica</w:t>
      </w:r>
      <w:r w:rsidR="00AF485D">
        <w:rPr>
          <w:rFonts w:ascii="Cambria" w:hAnsi="Cambria"/>
        </w:rPr>
        <w:t>.</w:t>
      </w:r>
    </w:p>
    <w:p w14:paraId="787C12DE" w14:textId="77777777" w:rsidR="006F1689" w:rsidRPr="006D5445" w:rsidRDefault="006F1689" w:rsidP="00756C79">
      <w:pPr>
        <w:spacing w:afterLines="100" w:after="240" w:line="360" w:lineRule="auto"/>
        <w:jc w:val="both"/>
        <w:rPr>
          <w:rFonts w:ascii="Cambria" w:hAnsi="Cambria"/>
        </w:rPr>
      </w:pPr>
    </w:p>
    <w:p w14:paraId="74F3789A" w14:textId="77777777" w:rsidR="00756C79" w:rsidRPr="006D5445" w:rsidRDefault="00756C79" w:rsidP="00756C79">
      <w:pPr>
        <w:spacing w:afterLines="100" w:after="240" w:line="360" w:lineRule="auto"/>
        <w:jc w:val="both"/>
        <w:rPr>
          <w:rFonts w:ascii="Cambria" w:hAnsi="Cambria"/>
        </w:rPr>
      </w:pPr>
    </w:p>
    <w:p w14:paraId="3B66ACF9" w14:textId="77777777" w:rsidR="004202C3" w:rsidRPr="006D5445" w:rsidRDefault="004202C3">
      <w:pPr>
        <w:rPr>
          <w:rFonts w:ascii="Cambria" w:hAnsi="Cambria"/>
          <w:b/>
          <w:bCs/>
        </w:rPr>
      </w:pPr>
      <w:r w:rsidRPr="006D5445">
        <w:rPr>
          <w:rFonts w:ascii="Cambria" w:hAnsi="Cambria"/>
          <w:b/>
          <w:bCs/>
        </w:rPr>
        <w:br w:type="page"/>
      </w:r>
    </w:p>
    <w:p w14:paraId="6D069E34" w14:textId="6E1BD57A" w:rsidR="003C0E36" w:rsidRPr="00B358C9" w:rsidRDefault="009E610F" w:rsidP="00B358C9">
      <w:pPr>
        <w:pStyle w:val="Titolo3"/>
        <w:jc w:val="both"/>
        <w:rPr>
          <w:rFonts w:ascii="Cambria" w:hAnsi="Cambria"/>
          <w:b/>
          <w:bCs/>
          <w:color w:val="00B0F0"/>
        </w:rPr>
      </w:pPr>
      <w:bookmarkStart w:id="14" w:name="_Toc23839208"/>
      <w:r w:rsidRPr="00B358C9">
        <w:rPr>
          <w:rFonts w:ascii="Cambria" w:hAnsi="Cambria"/>
          <w:b/>
          <w:bCs/>
          <w:color w:val="00B0F0"/>
        </w:rPr>
        <w:lastRenderedPageBreak/>
        <w:t>1.</w:t>
      </w:r>
      <w:r w:rsidR="00B358C9" w:rsidRPr="00B358C9">
        <w:rPr>
          <w:rFonts w:ascii="Cambria" w:hAnsi="Cambria"/>
          <w:b/>
          <w:bCs/>
          <w:color w:val="00B0F0"/>
        </w:rPr>
        <w:t>4</w:t>
      </w:r>
      <w:r w:rsidRPr="00B358C9">
        <w:rPr>
          <w:rFonts w:ascii="Cambria" w:hAnsi="Cambria"/>
          <w:b/>
          <w:bCs/>
          <w:color w:val="00B0F0"/>
        </w:rPr>
        <w:t>.</w:t>
      </w:r>
      <w:r w:rsidR="00B358C9" w:rsidRPr="00B358C9">
        <w:rPr>
          <w:rFonts w:ascii="Cambria" w:hAnsi="Cambria"/>
          <w:b/>
          <w:bCs/>
          <w:color w:val="00B0F0"/>
        </w:rPr>
        <w:t>1.</w:t>
      </w:r>
      <w:r w:rsidRPr="00B358C9">
        <w:rPr>
          <w:rFonts w:ascii="Cambria" w:hAnsi="Cambria"/>
          <w:b/>
          <w:bCs/>
          <w:color w:val="00B0F0"/>
        </w:rPr>
        <w:t xml:space="preserve"> G</w:t>
      </w:r>
      <w:r w:rsidR="00B358C9" w:rsidRPr="00B358C9">
        <w:rPr>
          <w:rFonts w:ascii="Cambria" w:hAnsi="Cambria"/>
          <w:b/>
          <w:bCs/>
          <w:color w:val="00B0F0"/>
        </w:rPr>
        <w:t>li arredi e le attrezzature</w:t>
      </w:r>
      <w:bookmarkEnd w:id="14"/>
    </w:p>
    <w:p w14:paraId="31F01140" w14:textId="77777777" w:rsidR="008A0EFB" w:rsidRPr="006D5445" w:rsidRDefault="008A0EFB" w:rsidP="009F4F24">
      <w:pPr>
        <w:rPr>
          <w:rFonts w:ascii="Cambria" w:hAnsi="Cambria"/>
        </w:rPr>
      </w:pPr>
    </w:p>
    <w:p w14:paraId="61D28E81" w14:textId="068D6F04" w:rsidR="00525BEA" w:rsidRPr="006D5445" w:rsidRDefault="00525BEA" w:rsidP="00987ADD">
      <w:pPr>
        <w:spacing w:afterLines="100" w:after="240" w:line="360" w:lineRule="auto"/>
        <w:jc w:val="both"/>
        <w:rPr>
          <w:rFonts w:ascii="Cambria" w:hAnsi="Cambria"/>
        </w:rPr>
      </w:pPr>
      <w:r w:rsidRPr="006D5445">
        <w:rPr>
          <w:rFonts w:ascii="Cambria" w:hAnsi="Cambria"/>
        </w:rPr>
        <w:t>Con riferimento a</w:t>
      </w:r>
      <w:r w:rsidR="007F1B31">
        <w:rPr>
          <w:rFonts w:ascii="Cambria" w:hAnsi="Cambria"/>
        </w:rPr>
        <w:t xml:space="preserve">i citati termini </w:t>
      </w:r>
      <w:r w:rsidRPr="006D5445">
        <w:rPr>
          <w:rFonts w:ascii="Cambria" w:hAnsi="Cambria"/>
        </w:rPr>
        <w:t>di differenziazione, i</w:t>
      </w:r>
      <w:r w:rsidR="00233CB5" w:rsidRPr="006D5445">
        <w:rPr>
          <w:rFonts w:ascii="Cambria" w:hAnsi="Cambria"/>
        </w:rPr>
        <w:t xml:space="preserve">l punto nodale della questione riguarda la difficoltà </w:t>
      </w:r>
      <w:r w:rsidR="005C3287">
        <w:rPr>
          <w:rFonts w:ascii="Cambria" w:hAnsi="Cambria"/>
        </w:rPr>
        <w:t>nell’</w:t>
      </w:r>
      <w:r w:rsidR="002F7A43">
        <w:rPr>
          <w:rFonts w:ascii="Cambria" w:hAnsi="Cambria"/>
        </w:rPr>
        <w:t xml:space="preserve">individuare </w:t>
      </w:r>
      <w:r w:rsidR="002E7E11">
        <w:rPr>
          <w:rFonts w:ascii="Cambria" w:hAnsi="Cambria"/>
        </w:rPr>
        <w:t>il tipo di</w:t>
      </w:r>
      <w:r w:rsidR="00233CB5" w:rsidRPr="006D5445">
        <w:rPr>
          <w:rFonts w:ascii="Cambria" w:hAnsi="Cambria"/>
        </w:rPr>
        <w:t xml:space="preserve"> attrezzature utilizzabili </w:t>
      </w:r>
      <w:r w:rsidR="005C3287">
        <w:rPr>
          <w:rFonts w:ascii="Cambria" w:hAnsi="Cambria"/>
        </w:rPr>
        <w:t>per</w:t>
      </w:r>
      <w:r w:rsidR="00233CB5" w:rsidRPr="006D5445">
        <w:rPr>
          <w:rFonts w:ascii="Cambria" w:hAnsi="Cambria"/>
        </w:rPr>
        <w:t>ché si r</w:t>
      </w:r>
      <w:r w:rsidR="00203148">
        <w:rPr>
          <w:rFonts w:ascii="Cambria" w:hAnsi="Cambria"/>
        </w:rPr>
        <w:t>esti</w:t>
      </w:r>
      <w:r w:rsidR="00233CB5" w:rsidRPr="006D5445">
        <w:rPr>
          <w:rFonts w:ascii="Cambria" w:hAnsi="Cambria"/>
        </w:rPr>
        <w:t xml:space="preserve"> nell’ambito di legittimità del consumo sul posto</w:t>
      </w:r>
      <w:r w:rsidR="00EA09CD" w:rsidRPr="006D5445">
        <w:rPr>
          <w:rFonts w:ascii="Cambria" w:hAnsi="Cambria"/>
        </w:rPr>
        <w:t xml:space="preserve"> (cosiddetta somministrazione non assistita)</w:t>
      </w:r>
      <w:r w:rsidR="002D14C1" w:rsidRPr="006D5445">
        <w:rPr>
          <w:rFonts w:ascii="Cambria" w:hAnsi="Cambria"/>
        </w:rPr>
        <w:t>,</w:t>
      </w:r>
      <w:r w:rsidR="00233CB5" w:rsidRPr="006D5445">
        <w:rPr>
          <w:rFonts w:ascii="Cambria" w:hAnsi="Cambria"/>
        </w:rPr>
        <w:t xml:space="preserve"> senza che ciò configuri un esercizio abusivo dell’attività di somministrazione di alimenti e bevande</w:t>
      </w:r>
      <w:r w:rsidRPr="006D5445">
        <w:rPr>
          <w:rFonts w:ascii="Cambria" w:hAnsi="Cambria"/>
        </w:rPr>
        <w:t>.</w:t>
      </w:r>
    </w:p>
    <w:p w14:paraId="65B1C4ED" w14:textId="77777777" w:rsidR="00233CB5" w:rsidRPr="006D5445" w:rsidRDefault="00525BEA" w:rsidP="00756C79">
      <w:pPr>
        <w:spacing w:afterLines="100" w:after="240" w:line="360" w:lineRule="auto"/>
        <w:jc w:val="both"/>
        <w:rPr>
          <w:rFonts w:ascii="Cambria" w:hAnsi="Cambria"/>
        </w:rPr>
      </w:pPr>
      <w:r w:rsidRPr="006D5445">
        <w:rPr>
          <w:rFonts w:ascii="Cambria" w:hAnsi="Cambria"/>
        </w:rPr>
        <w:t>Al riguardo, è opportuno</w:t>
      </w:r>
      <w:r w:rsidR="00233CB5" w:rsidRPr="006D5445">
        <w:rPr>
          <w:rFonts w:ascii="Cambria" w:hAnsi="Cambria"/>
        </w:rPr>
        <w:t xml:space="preserve"> considera</w:t>
      </w:r>
      <w:r w:rsidRPr="006D5445">
        <w:rPr>
          <w:rFonts w:ascii="Cambria" w:hAnsi="Cambria"/>
        </w:rPr>
        <w:t>re</w:t>
      </w:r>
      <w:r w:rsidR="00233CB5" w:rsidRPr="006D5445">
        <w:rPr>
          <w:rFonts w:ascii="Cambria" w:hAnsi="Cambria"/>
        </w:rPr>
        <w:t xml:space="preserve"> che:</w:t>
      </w:r>
    </w:p>
    <w:p w14:paraId="6FDC9EAC" w14:textId="4C44250E" w:rsidR="003C0E36" w:rsidRPr="006D5445" w:rsidRDefault="00233CB5" w:rsidP="00756C79">
      <w:pPr>
        <w:pStyle w:val="Paragrafoelenco"/>
        <w:numPr>
          <w:ilvl w:val="0"/>
          <w:numId w:val="30"/>
        </w:numPr>
        <w:spacing w:afterLines="100" w:after="240" w:line="360" w:lineRule="auto"/>
        <w:jc w:val="both"/>
        <w:rPr>
          <w:rFonts w:ascii="Cambria" w:hAnsi="Cambria"/>
        </w:rPr>
      </w:pPr>
      <w:r w:rsidRPr="006D5445">
        <w:rPr>
          <w:rFonts w:ascii="Cambria" w:hAnsi="Cambria"/>
        </w:rPr>
        <w:t>l</w:t>
      </w:r>
      <w:r w:rsidR="003C0E36" w:rsidRPr="006D5445">
        <w:rPr>
          <w:rFonts w:ascii="Cambria" w:hAnsi="Cambria"/>
        </w:rPr>
        <w:t>a somministrazione</w:t>
      </w:r>
      <w:r w:rsidR="00525BEA" w:rsidRPr="006D5445">
        <w:rPr>
          <w:rFonts w:ascii="Cambria" w:hAnsi="Cambria"/>
        </w:rPr>
        <w:t xml:space="preserve"> assistita</w:t>
      </w:r>
      <w:r w:rsidR="003C0E36" w:rsidRPr="006D5445">
        <w:rPr>
          <w:rFonts w:ascii="Cambria" w:hAnsi="Cambria"/>
        </w:rPr>
        <w:t xml:space="preserve"> di alimenti e bevande</w:t>
      </w:r>
      <w:r w:rsidR="00EA09CD" w:rsidRPr="006D5445">
        <w:rPr>
          <w:rFonts w:ascii="Cambria" w:hAnsi="Cambria"/>
        </w:rPr>
        <w:t xml:space="preserve"> </w:t>
      </w:r>
      <w:r w:rsidR="003C0E36" w:rsidRPr="006D5445">
        <w:rPr>
          <w:rFonts w:ascii="Cambria" w:hAnsi="Cambria"/>
        </w:rPr>
        <w:t>reca nella sua definizione legislativa (art. 1</w:t>
      </w:r>
      <w:r w:rsidR="005C3287">
        <w:rPr>
          <w:rFonts w:ascii="Cambria" w:hAnsi="Cambria"/>
        </w:rPr>
        <w:t>,</w:t>
      </w:r>
      <w:r w:rsidR="003C0E36" w:rsidRPr="006D5445">
        <w:rPr>
          <w:rFonts w:ascii="Cambria" w:hAnsi="Cambria"/>
        </w:rPr>
        <w:t xml:space="preserve"> legge</w:t>
      </w:r>
      <w:r w:rsidR="005C3287" w:rsidRPr="005C3287">
        <w:t xml:space="preserve"> </w:t>
      </w:r>
      <w:r w:rsidR="005C3287" w:rsidRPr="005C3287">
        <w:rPr>
          <w:rFonts w:ascii="Cambria" w:hAnsi="Cambria"/>
        </w:rPr>
        <w:t>25 agosto 1991, n. 287</w:t>
      </w:r>
      <w:r w:rsidR="003C0E36" w:rsidRPr="006D5445">
        <w:rPr>
          <w:rFonts w:ascii="Cambria" w:hAnsi="Cambria"/>
        </w:rPr>
        <w:t>) il riferimento a locali all’</w:t>
      </w:r>
      <w:r w:rsidR="005C7D10" w:rsidRPr="006D5445">
        <w:rPr>
          <w:rFonts w:ascii="Cambria" w:hAnsi="Cambria"/>
        </w:rPr>
        <w:t>uopo attrezzati, la cui conseguenza è la presenza di personale di sala</w:t>
      </w:r>
      <w:r w:rsidRPr="006D5445">
        <w:rPr>
          <w:rFonts w:ascii="Cambria" w:hAnsi="Cambria"/>
        </w:rPr>
        <w:t xml:space="preserve"> che serve gli utenti ai tavoli</w:t>
      </w:r>
      <w:r w:rsidR="00756C79" w:rsidRPr="006D5445">
        <w:rPr>
          <w:rStyle w:val="Rimandonotaapidipagina"/>
          <w:rFonts w:ascii="Cambria" w:hAnsi="Cambria"/>
        </w:rPr>
        <w:footnoteReference w:id="3"/>
      </w:r>
      <w:r w:rsidRPr="006D5445">
        <w:rPr>
          <w:rFonts w:ascii="Cambria" w:hAnsi="Cambria"/>
        </w:rPr>
        <w:t>;</w:t>
      </w:r>
    </w:p>
    <w:p w14:paraId="7DC01FDF" w14:textId="21FDFE05" w:rsidR="005C7D10" w:rsidRPr="006D5445" w:rsidRDefault="00233CB5" w:rsidP="00756C79">
      <w:pPr>
        <w:pStyle w:val="Paragrafoelenco"/>
        <w:numPr>
          <w:ilvl w:val="0"/>
          <w:numId w:val="30"/>
        </w:numPr>
        <w:spacing w:afterLines="100" w:after="240" w:line="360" w:lineRule="auto"/>
        <w:jc w:val="both"/>
        <w:rPr>
          <w:rFonts w:ascii="Cambria" w:hAnsi="Cambria"/>
        </w:rPr>
      </w:pPr>
      <w:r w:rsidRPr="006D5445">
        <w:rPr>
          <w:rFonts w:ascii="Cambria" w:hAnsi="Cambria"/>
        </w:rPr>
        <w:t>i</w:t>
      </w:r>
      <w:r w:rsidR="005C7D10" w:rsidRPr="006D5445">
        <w:rPr>
          <w:rFonts w:ascii="Cambria" w:hAnsi="Cambria"/>
        </w:rPr>
        <w:t xml:space="preserve">l decreto legislativo </w:t>
      </w:r>
      <w:r w:rsidR="00F6789A" w:rsidRPr="00F6789A">
        <w:rPr>
          <w:rFonts w:ascii="Cambria" w:hAnsi="Cambria"/>
        </w:rPr>
        <w:t xml:space="preserve">31 marzo 1998, n. 114 </w:t>
      </w:r>
      <w:r w:rsidR="005C7D10" w:rsidRPr="006D5445">
        <w:rPr>
          <w:rFonts w:ascii="Cambria" w:hAnsi="Cambria"/>
        </w:rPr>
        <w:t>(art. 7, comma 3)</w:t>
      </w:r>
      <w:r w:rsidR="001523D8">
        <w:rPr>
          <w:rFonts w:ascii="Cambria" w:hAnsi="Cambria"/>
        </w:rPr>
        <w:t>,</w:t>
      </w:r>
      <w:r w:rsidR="005C7D10" w:rsidRPr="006D5445">
        <w:rPr>
          <w:rFonts w:ascii="Cambria" w:hAnsi="Cambria"/>
        </w:rPr>
        <w:t xml:space="preserve"> consente ad alcuni esercenti alimentari il consumo immediato sul posto dei prodotti venduti, purché non si svolga il servizio di somministrazione e siano </w:t>
      </w:r>
      <w:r w:rsidR="00F6789A">
        <w:rPr>
          <w:rFonts w:ascii="Cambria" w:hAnsi="Cambria"/>
        </w:rPr>
        <w:t xml:space="preserve">parimenti </w:t>
      </w:r>
      <w:r w:rsidR="005C7D10" w:rsidRPr="006D5445">
        <w:rPr>
          <w:rFonts w:ascii="Cambria" w:hAnsi="Cambria"/>
        </w:rPr>
        <w:t>escluse le at</w:t>
      </w:r>
      <w:r w:rsidRPr="006D5445">
        <w:rPr>
          <w:rFonts w:ascii="Cambria" w:hAnsi="Cambria"/>
        </w:rPr>
        <w:t>trezzature ad esso finalizzate;</w:t>
      </w:r>
    </w:p>
    <w:p w14:paraId="10FCD7D6" w14:textId="1FAE4B4E" w:rsidR="001257B9" w:rsidRPr="00B358C9" w:rsidRDefault="00233CB5" w:rsidP="00B358C9">
      <w:pPr>
        <w:pStyle w:val="Paragrafoelenco"/>
        <w:numPr>
          <w:ilvl w:val="0"/>
          <w:numId w:val="30"/>
        </w:numPr>
        <w:spacing w:afterLines="100" w:after="240" w:line="360" w:lineRule="auto"/>
        <w:jc w:val="both"/>
        <w:rPr>
          <w:rFonts w:ascii="Cambria" w:hAnsi="Cambria"/>
        </w:rPr>
      </w:pPr>
      <w:r w:rsidRPr="006D5445">
        <w:rPr>
          <w:rFonts w:ascii="Cambria" w:hAnsi="Cambria"/>
        </w:rPr>
        <w:t>i</w:t>
      </w:r>
      <w:r w:rsidR="005C7D10" w:rsidRPr="006D5445">
        <w:rPr>
          <w:rFonts w:ascii="Cambria" w:hAnsi="Cambria"/>
        </w:rPr>
        <w:t xml:space="preserve">l decreto legge </w:t>
      </w:r>
      <w:r w:rsidR="00F6789A" w:rsidRPr="00F6789A">
        <w:rPr>
          <w:rFonts w:ascii="Cambria" w:hAnsi="Cambria"/>
        </w:rPr>
        <w:t>4 luglio 2006, n. 223</w:t>
      </w:r>
      <w:r w:rsidR="00F6789A">
        <w:rPr>
          <w:rFonts w:ascii="Cambria" w:hAnsi="Cambria"/>
        </w:rPr>
        <w:t xml:space="preserve"> </w:t>
      </w:r>
      <w:r w:rsidR="00593701" w:rsidRPr="006D5445">
        <w:rPr>
          <w:rFonts w:ascii="Cambria" w:hAnsi="Cambria"/>
        </w:rPr>
        <w:t>(art</w:t>
      </w:r>
      <w:r w:rsidR="00756C79" w:rsidRPr="006D5445">
        <w:rPr>
          <w:rFonts w:ascii="Cambria" w:hAnsi="Cambria"/>
        </w:rPr>
        <w:t>.</w:t>
      </w:r>
      <w:r w:rsidR="00593701" w:rsidRPr="006D5445">
        <w:rPr>
          <w:rFonts w:ascii="Cambria" w:hAnsi="Cambria"/>
        </w:rPr>
        <w:t xml:space="preserve"> 3, comma 1, lett</w:t>
      </w:r>
      <w:r w:rsidR="00AE559D">
        <w:rPr>
          <w:rFonts w:ascii="Cambria" w:hAnsi="Cambria"/>
        </w:rPr>
        <w:t>.</w:t>
      </w:r>
      <w:r w:rsidR="00593701" w:rsidRPr="006D5445">
        <w:rPr>
          <w:rFonts w:ascii="Cambria" w:hAnsi="Cambria"/>
        </w:rPr>
        <w:t xml:space="preserve"> f</w:t>
      </w:r>
      <w:r w:rsidR="00756C79" w:rsidRPr="006D5445">
        <w:rPr>
          <w:rFonts w:ascii="Cambria" w:hAnsi="Cambria"/>
        </w:rPr>
        <w:t>-</w:t>
      </w:r>
      <w:r w:rsidR="00593701" w:rsidRPr="006D5445">
        <w:rPr>
          <w:rFonts w:ascii="Cambria" w:hAnsi="Cambria"/>
          <w:i/>
          <w:iCs/>
        </w:rPr>
        <w:t>bis</w:t>
      </w:r>
      <w:r w:rsidR="00593701" w:rsidRPr="006D5445">
        <w:rPr>
          <w:rFonts w:ascii="Cambria" w:hAnsi="Cambria"/>
        </w:rPr>
        <w:t>)</w:t>
      </w:r>
      <w:r w:rsidR="001523D8">
        <w:rPr>
          <w:rFonts w:ascii="Cambria" w:hAnsi="Cambria"/>
        </w:rPr>
        <w:t xml:space="preserve">, </w:t>
      </w:r>
      <w:r w:rsidR="005C7D10" w:rsidRPr="006D5445">
        <w:rPr>
          <w:rFonts w:ascii="Cambria" w:hAnsi="Cambria"/>
        </w:rPr>
        <w:t>ha introdotto</w:t>
      </w:r>
      <w:r w:rsidR="00EA09CD" w:rsidRPr="006D5445">
        <w:rPr>
          <w:rFonts w:ascii="Cambria" w:hAnsi="Cambria"/>
        </w:rPr>
        <w:t>, con riferimento al consumo sul posto</w:t>
      </w:r>
      <w:r w:rsidR="002368D9" w:rsidRPr="006D5445">
        <w:rPr>
          <w:rFonts w:ascii="Cambria" w:hAnsi="Cambria"/>
        </w:rPr>
        <w:t>,</w:t>
      </w:r>
      <w:r w:rsidR="005C7D10" w:rsidRPr="006D5445">
        <w:rPr>
          <w:rFonts w:ascii="Cambria" w:hAnsi="Cambria"/>
        </w:rPr>
        <w:t xml:space="preserve"> il richiamo espresso all’utilizzo dei locali e degli arredi dell’azienda, eliminando il riferimento alle attrezzature finalizzate alla somministrazione, </w:t>
      </w:r>
      <w:r w:rsidR="001257B9" w:rsidRPr="006D5445">
        <w:rPr>
          <w:rFonts w:ascii="Cambria" w:hAnsi="Cambria"/>
        </w:rPr>
        <w:t>fermo restando</w:t>
      </w:r>
      <w:r w:rsidR="005C7D10" w:rsidRPr="006D5445">
        <w:rPr>
          <w:rFonts w:ascii="Cambria" w:hAnsi="Cambria"/>
        </w:rPr>
        <w:t xml:space="preserve"> l’esclusione del servizio assistito di somministrazione.</w:t>
      </w:r>
    </w:p>
    <w:p w14:paraId="4EF0E83C" w14:textId="2A5C8AC5" w:rsidR="00C36DF2" w:rsidRPr="004118E2" w:rsidRDefault="005C7D10" w:rsidP="00987ADD">
      <w:pPr>
        <w:spacing w:afterLines="100" w:after="240" w:line="360" w:lineRule="auto"/>
        <w:jc w:val="both"/>
        <w:rPr>
          <w:rFonts w:ascii="Cambria" w:hAnsi="Cambria"/>
          <w:color w:val="000000" w:themeColor="text1"/>
        </w:rPr>
      </w:pPr>
      <w:r w:rsidRPr="006D5445">
        <w:rPr>
          <w:rFonts w:ascii="Cambria" w:hAnsi="Cambria"/>
        </w:rPr>
        <w:t xml:space="preserve">Il Ministero dello Sviluppo economico, </w:t>
      </w:r>
      <w:r w:rsidR="00980240">
        <w:rPr>
          <w:rFonts w:ascii="Cambria" w:hAnsi="Cambria"/>
        </w:rPr>
        <w:t xml:space="preserve">più volte </w:t>
      </w:r>
      <w:r w:rsidR="00C87354">
        <w:rPr>
          <w:rFonts w:ascii="Cambria" w:hAnsi="Cambria"/>
        </w:rPr>
        <w:t>sollecitato a</w:t>
      </w:r>
      <w:r w:rsidR="00FF565F">
        <w:rPr>
          <w:rFonts w:ascii="Cambria" w:hAnsi="Cambria"/>
        </w:rPr>
        <w:t>d interpretare il quadro normativo</w:t>
      </w:r>
      <w:r w:rsidRPr="006D5445">
        <w:rPr>
          <w:rFonts w:ascii="Cambria" w:hAnsi="Cambria"/>
        </w:rPr>
        <w:t xml:space="preserve">, </w:t>
      </w:r>
      <w:r w:rsidR="005F3693" w:rsidRPr="006D5445">
        <w:rPr>
          <w:rFonts w:ascii="Cambria" w:hAnsi="Cambria"/>
        </w:rPr>
        <w:t xml:space="preserve">con la </w:t>
      </w:r>
      <w:r w:rsidR="00980240">
        <w:rPr>
          <w:rFonts w:ascii="Cambria" w:hAnsi="Cambria"/>
          <w:color w:val="000000" w:themeColor="text1"/>
        </w:rPr>
        <w:t>c</w:t>
      </w:r>
      <w:r w:rsidR="005F3693" w:rsidRPr="007D7469">
        <w:rPr>
          <w:rFonts w:ascii="Cambria" w:hAnsi="Cambria"/>
          <w:color w:val="000000" w:themeColor="text1"/>
        </w:rPr>
        <w:t xml:space="preserve">ircolare esplicativa </w:t>
      </w:r>
      <w:r w:rsidR="009B42E3" w:rsidRPr="007D7469">
        <w:rPr>
          <w:rFonts w:ascii="Cambria" w:hAnsi="Cambria"/>
          <w:color w:val="000000" w:themeColor="text1"/>
        </w:rPr>
        <w:t>28 settembre 2006</w:t>
      </w:r>
      <w:r w:rsidR="009B42E3">
        <w:rPr>
          <w:rFonts w:ascii="Cambria" w:hAnsi="Cambria"/>
          <w:color w:val="000000" w:themeColor="text1"/>
        </w:rPr>
        <w:t xml:space="preserve">, n. </w:t>
      </w:r>
      <w:r w:rsidR="005F3693" w:rsidRPr="007D7469">
        <w:rPr>
          <w:rFonts w:ascii="Cambria" w:hAnsi="Cambria"/>
          <w:color w:val="000000" w:themeColor="text1"/>
        </w:rPr>
        <w:t>3603 della legge</w:t>
      </w:r>
      <w:r w:rsidR="004118E2">
        <w:rPr>
          <w:rFonts w:ascii="Cambria" w:hAnsi="Cambria"/>
          <w:color w:val="000000" w:themeColor="text1"/>
        </w:rPr>
        <w:t xml:space="preserve"> </w:t>
      </w:r>
      <w:r w:rsidR="004118E2" w:rsidRPr="004118E2">
        <w:rPr>
          <w:rFonts w:ascii="Cambria" w:hAnsi="Cambria"/>
          <w:color w:val="000000" w:themeColor="text1"/>
        </w:rPr>
        <w:t>4 agosto 2006, n. 248</w:t>
      </w:r>
      <w:r w:rsidR="004118E2">
        <w:rPr>
          <w:rFonts w:ascii="Cambria" w:hAnsi="Cambria"/>
          <w:color w:val="000000" w:themeColor="text1"/>
        </w:rPr>
        <w:t>, di c</w:t>
      </w:r>
      <w:r w:rsidR="004118E2" w:rsidRPr="004118E2">
        <w:rPr>
          <w:rFonts w:ascii="Cambria" w:hAnsi="Cambria"/>
          <w:color w:val="000000" w:themeColor="text1"/>
        </w:rPr>
        <w:t>onversione del decreto</w:t>
      </w:r>
      <w:r w:rsidR="004118E2">
        <w:rPr>
          <w:rFonts w:ascii="Cambria" w:hAnsi="Cambria"/>
          <w:color w:val="000000" w:themeColor="text1"/>
        </w:rPr>
        <w:t xml:space="preserve"> </w:t>
      </w:r>
      <w:r w:rsidR="004118E2" w:rsidRPr="004118E2">
        <w:rPr>
          <w:rFonts w:ascii="Cambria" w:hAnsi="Cambria"/>
          <w:color w:val="000000" w:themeColor="text1"/>
        </w:rPr>
        <w:t>legge 4 luglio 2006, n. 223</w:t>
      </w:r>
      <w:r w:rsidR="002368D9" w:rsidRPr="007D7469">
        <w:rPr>
          <w:rFonts w:ascii="Cambria" w:hAnsi="Cambria"/>
          <w:color w:val="000000" w:themeColor="text1"/>
        </w:rPr>
        <w:t>,</w:t>
      </w:r>
      <w:r w:rsidR="005F3693" w:rsidRPr="007D7469">
        <w:rPr>
          <w:rFonts w:ascii="Cambria" w:hAnsi="Cambria"/>
          <w:color w:val="000000" w:themeColor="text1"/>
        </w:rPr>
        <w:t xml:space="preserve"> </w:t>
      </w:r>
      <w:r w:rsidRPr="007D7469">
        <w:rPr>
          <w:rFonts w:ascii="Cambria" w:hAnsi="Cambria"/>
          <w:color w:val="000000" w:themeColor="text1"/>
        </w:rPr>
        <w:t xml:space="preserve">ha </w:t>
      </w:r>
      <w:r w:rsidR="00671F64" w:rsidRPr="007D7469">
        <w:rPr>
          <w:rFonts w:ascii="Cambria" w:hAnsi="Cambria"/>
          <w:color w:val="000000" w:themeColor="text1"/>
        </w:rPr>
        <w:t>affermato</w:t>
      </w:r>
      <w:r w:rsidR="005F3693" w:rsidRPr="007D7469">
        <w:rPr>
          <w:rFonts w:ascii="Cambria" w:hAnsi="Cambria"/>
          <w:color w:val="000000" w:themeColor="text1"/>
        </w:rPr>
        <w:t xml:space="preserve"> </w:t>
      </w:r>
      <w:r w:rsidR="005F3693" w:rsidRPr="006D5445">
        <w:rPr>
          <w:rFonts w:ascii="Cambria" w:hAnsi="Cambria"/>
        </w:rPr>
        <w:t>che negli esercizi di vicinato</w:t>
      </w:r>
      <w:r w:rsidR="00671F64" w:rsidRPr="006D5445">
        <w:rPr>
          <w:rFonts w:ascii="Cambria" w:hAnsi="Cambria"/>
        </w:rPr>
        <w:t>,</w:t>
      </w:r>
      <w:r w:rsidR="005F3693" w:rsidRPr="006D5445">
        <w:rPr>
          <w:rFonts w:ascii="Cambria" w:hAnsi="Cambria"/>
        </w:rPr>
        <w:t xml:space="preserve"> legittimati alla vendita dei prodotti appartenenti al settore merceologico alimentare, il consumo sul posto dei prodotti di gastronomia non può essere vietato o limitato </w:t>
      </w:r>
      <w:r w:rsidR="00A72830">
        <w:rPr>
          <w:rFonts w:ascii="Cambria" w:hAnsi="Cambria"/>
        </w:rPr>
        <w:t>ove</w:t>
      </w:r>
      <w:r w:rsidR="005F3693" w:rsidRPr="006D5445">
        <w:rPr>
          <w:rFonts w:ascii="Cambria" w:hAnsi="Cambria"/>
        </w:rPr>
        <w:t xml:space="preserve"> svolto alle condizioni espressamente previste dalla nuova disposizione:</w:t>
      </w:r>
    </w:p>
    <w:p w14:paraId="0B0A282E" w14:textId="77777777" w:rsidR="00C36DF2" w:rsidRPr="006D5445" w:rsidRDefault="005F3693" w:rsidP="00857A80">
      <w:pPr>
        <w:pStyle w:val="Paragrafoelenco"/>
        <w:numPr>
          <w:ilvl w:val="0"/>
          <w:numId w:val="31"/>
        </w:numPr>
        <w:spacing w:afterLines="100" w:after="240" w:line="360" w:lineRule="auto"/>
        <w:jc w:val="both"/>
        <w:rPr>
          <w:rFonts w:ascii="Cambria" w:hAnsi="Cambria"/>
        </w:rPr>
      </w:pPr>
      <w:r w:rsidRPr="006D5445">
        <w:rPr>
          <w:rFonts w:ascii="Cambria" w:hAnsi="Cambria"/>
        </w:rPr>
        <w:t>presenza di arredi nei locali dell’azienda</w:t>
      </w:r>
      <w:r w:rsidR="00C36DF2" w:rsidRPr="006D5445">
        <w:rPr>
          <w:rFonts w:ascii="Cambria" w:hAnsi="Cambria"/>
        </w:rPr>
        <w:t>;</w:t>
      </w:r>
    </w:p>
    <w:p w14:paraId="1FB43325" w14:textId="77777777" w:rsidR="00C36DF2" w:rsidRPr="006D5445" w:rsidRDefault="005F3693" w:rsidP="00857A80">
      <w:pPr>
        <w:pStyle w:val="Paragrafoelenco"/>
        <w:numPr>
          <w:ilvl w:val="0"/>
          <w:numId w:val="31"/>
        </w:numPr>
        <w:spacing w:afterLines="100" w:after="240" w:line="360" w:lineRule="auto"/>
        <w:jc w:val="both"/>
        <w:rPr>
          <w:rFonts w:ascii="Cambria" w:hAnsi="Cambria"/>
        </w:rPr>
      </w:pPr>
      <w:r w:rsidRPr="006D5445">
        <w:rPr>
          <w:rFonts w:ascii="Cambria" w:hAnsi="Cambria"/>
        </w:rPr>
        <w:t xml:space="preserve">esclusione del servizio assistito di somministrazione. </w:t>
      </w:r>
    </w:p>
    <w:p w14:paraId="5F1AE263" w14:textId="7CE3E2DD" w:rsidR="00291640" w:rsidRPr="006D5445" w:rsidRDefault="008B7905" w:rsidP="00987ADD">
      <w:pPr>
        <w:spacing w:afterLines="100" w:after="240" w:line="360" w:lineRule="auto"/>
        <w:jc w:val="both"/>
        <w:rPr>
          <w:rFonts w:ascii="Cambria" w:hAnsi="Cambria"/>
        </w:rPr>
      </w:pPr>
      <w:r>
        <w:rPr>
          <w:rFonts w:ascii="Cambria" w:hAnsi="Cambria"/>
        </w:rPr>
        <w:lastRenderedPageBreak/>
        <w:t xml:space="preserve">In virtù </w:t>
      </w:r>
      <w:r w:rsidR="00F40946">
        <w:rPr>
          <w:rFonts w:ascii="Cambria" w:hAnsi="Cambria"/>
        </w:rPr>
        <w:t>de</w:t>
      </w:r>
      <w:r>
        <w:rPr>
          <w:rFonts w:ascii="Cambria" w:hAnsi="Cambria"/>
        </w:rPr>
        <w:t>lla citata circolare</w:t>
      </w:r>
      <w:r w:rsidR="00F56D83">
        <w:rPr>
          <w:rFonts w:ascii="Cambria" w:hAnsi="Cambria"/>
        </w:rPr>
        <w:t>,</w:t>
      </w:r>
      <w:r w:rsidR="005F3693" w:rsidRPr="006D5445">
        <w:rPr>
          <w:rFonts w:ascii="Cambria" w:hAnsi="Cambria"/>
        </w:rPr>
        <w:t xml:space="preserve"> gli arredi de</w:t>
      </w:r>
      <w:r w:rsidR="0095783C">
        <w:rPr>
          <w:rFonts w:ascii="Cambria" w:hAnsi="Cambria"/>
        </w:rPr>
        <w:t>bb</w:t>
      </w:r>
      <w:r w:rsidR="005F3693" w:rsidRPr="006D5445">
        <w:rPr>
          <w:rFonts w:ascii="Cambria" w:hAnsi="Cambria"/>
        </w:rPr>
        <w:t xml:space="preserve">ono essere correlati all’attività consentita, che nel caso di specie è </w:t>
      </w:r>
      <w:r w:rsidR="00F84D3A">
        <w:rPr>
          <w:rFonts w:ascii="Cambria" w:hAnsi="Cambria"/>
        </w:rPr>
        <w:t>rappresentata dal</w:t>
      </w:r>
      <w:r w:rsidR="005F3693" w:rsidRPr="006D5445">
        <w:rPr>
          <w:rFonts w:ascii="Cambria" w:hAnsi="Cambria"/>
        </w:rPr>
        <w:t>la vendita per asporto dei prodotti alimentari e</w:t>
      </w:r>
      <w:r w:rsidR="00F84D3A">
        <w:rPr>
          <w:rFonts w:ascii="Cambria" w:hAnsi="Cambria"/>
        </w:rPr>
        <w:t xml:space="preserve"> da</w:t>
      </w:r>
      <w:r w:rsidR="005F3693" w:rsidRPr="006D5445">
        <w:rPr>
          <w:rFonts w:ascii="Cambria" w:hAnsi="Cambria"/>
        </w:rPr>
        <w:t>l consumo sul posto dei prodotti di gastronomia</w:t>
      </w:r>
      <w:r w:rsidR="00F56D83">
        <w:rPr>
          <w:rFonts w:ascii="Cambria" w:hAnsi="Cambria"/>
        </w:rPr>
        <w:t>.</w:t>
      </w:r>
      <w:r w:rsidR="005F3693" w:rsidRPr="006D5445">
        <w:rPr>
          <w:rFonts w:ascii="Cambria" w:hAnsi="Cambria"/>
        </w:rPr>
        <w:t xml:space="preserve"> </w:t>
      </w:r>
      <w:r w:rsidR="009A6512">
        <w:rPr>
          <w:rFonts w:ascii="Cambria" w:hAnsi="Cambria"/>
        </w:rPr>
        <w:t>Viceversa, a parere del Ministero, tali arredi n</w:t>
      </w:r>
      <w:r w:rsidR="005F3693" w:rsidRPr="006D5445">
        <w:rPr>
          <w:rFonts w:ascii="Cambria" w:hAnsi="Cambria"/>
        </w:rPr>
        <w:t xml:space="preserve">on possono coincidere con le attrezzature tradizionalmente utilizzate negli esercizi di somministrazione, né può essere ammesso, in quanto espressamente vietato dalla norma, il servizio assistito. </w:t>
      </w:r>
      <w:r w:rsidR="00F40946">
        <w:rPr>
          <w:rFonts w:ascii="Cambria" w:hAnsi="Cambria"/>
        </w:rPr>
        <w:t>N</w:t>
      </w:r>
      <w:r w:rsidR="00F40946" w:rsidRPr="006D5445">
        <w:rPr>
          <w:rFonts w:ascii="Cambria" w:hAnsi="Cambria"/>
        </w:rPr>
        <w:t>egli esercizi di vicinato</w:t>
      </w:r>
      <w:r w:rsidR="00F40946">
        <w:rPr>
          <w:rFonts w:ascii="Cambria" w:hAnsi="Cambria"/>
        </w:rPr>
        <w:t>, è ritenuto</w:t>
      </w:r>
      <w:r w:rsidR="005F3693" w:rsidRPr="006D5445">
        <w:rPr>
          <w:rFonts w:ascii="Cambria" w:hAnsi="Cambria"/>
        </w:rPr>
        <w:t>, tuttavia, ammissibile l’utilizzo di piani di appoggio di dimensioni congrue all’ampiezza ed alla capacità ricettiva del locale, nonché la fornitura di stoviglie e posate a perdere.</w:t>
      </w:r>
    </w:p>
    <w:p w14:paraId="256BE8E7" w14:textId="2C8ECCF1" w:rsidR="00291640" w:rsidRPr="006D5445" w:rsidRDefault="00C44F70" w:rsidP="00987ADD">
      <w:pPr>
        <w:spacing w:afterLines="100" w:after="240" w:line="360" w:lineRule="auto"/>
        <w:jc w:val="both"/>
        <w:rPr>
          <w:rFonts w:ascii="Cambria" w:hAnsi="Cambria"/>
        </w:rPr>
      </w:pPr>
      <w:r>
        <w:rPr>
          <w:rFonts w:ascii="Cambria" w:hAnsi="Cambria"/>
        </w:rPr>
        <w:t>Da questo punto di vista, c</w:t>
      </w:r>
      <w:r w:rsidR="006517FD">
        <w:rPr>
          <w:rFonts w:ascii="Cambria" w:hAnsi="Cambria"/>
        </w:rPr>
        <w:t>orre l’obbligo precisare</w:t>
      </w:r>
      <w:r>
        <w:rPr>
          <w:rFonts w:ascii="Cambria" w:hAnsi="Cambria"/>
        </w:rPr>
        <w:t xml:space="preserve"> che l</w:t>
      </w:r>
      <w:r w:rsidR="005F3693" w:rsidRPr="006D5445">
        <w:rPr>
          <w:rFonts w:ascii="Cambria" w:hAnsi="Cambria"/>
        </w:rPr>
        <w:t xml:space="preserve">e definizioni linguistiche più comuni </w:t>
      </w:r>
      <w:r w:rsidR="00045A88" w:rsidRPr="006D5445">
        <w:rPr>
          <w:rFonts w:ascii="Cambria" w:hAnsi="Cambria"/>
        </w:rPr>
        <w:t xml:space="preserve">considerano gli arredi </w:t>
      </w:r>
      <w:r w:rsidR="00EB1706" w:rsidRPr="006D5445">
        <w:rPr>
          <w:rFonts w:ascii="Cambria" w:hAnsi="Cambria"/>
        </w:rPr>
        <w:t xml:space="preserve">come </w:t>
      </w:r>
      <w:r w:rsidR="0003394B" w:rsidRPr="006D5445">
        <w:rPr>
          <w:rFonts w:ascii="Cambria" w:hAnsi="Cambria"/>
        </w:rPr>
        <w:t>«</w:t>
      </w:r>
      <w:r w:rsidR="005F3693" w:rsidRPr="006D5445">
        <w:rPr>
          <w:rFonts w:ascii="Cambria" w:hAnsi="Cambria"/>
        </w:rPr>
        <w:t>i mobili o i suppellettili complementari all’uso di una casa o di un pubblico locale secondo i criteri di funzionalità o di gusto</w:t>
      </w:r>
      <w:r w:rsidR="0003394B" w:rsidRPr="006D5445">
        <w:rPr>
          <w:rFonts w:ascii="Cambria" w:hAnsi="Cambria"/>
        </w:rPr>
        <w:t>»</w:t>
      </w:r>
      <w:r w:rsidR="0003394B" w:rsidRPr="006D5445">
        <w:rPr>
          <w:rStyle w:val="Rimandonotaapidipagina"/>
          <w:rFonts w:ascii="Cambria" w:hAnsi="Cambria"/>
        </w:rPr>
        <w:footnoteReference w:id="4"/>
      </w:r>
      <w:r w:rsidR="0003394B" w:rsidRPr="006D5445">
        <w:rPr>
          <w:rFonts w:ascii="Cambria" w:hAnsi="Cambria"/>
        </w:rPr>
        <w:t xml:space="preserve">. </w:t>
      </w:r>
      <w:r w:rsidR="00DE59E0">
        <w:rPr>
          <w:rFonts w:ascii="Cambria" w:hAnsi="Cambria"/>
        </w:rPr>
        <w:t>Allora, è</w:t>
      </w:r>
      <w:r w:rsidR="002368D9" w:rsidRPr="006D5445">
        <w:rPr>
          <w:rFonts w:ascii="Cambria" w:hAnsi="Cambria"/>
        </w:rPr>
        <w:t xml:space="preserve"> di tutta evidenza che u</w:t>
      </w:r>
      <w:r w:rsidR="005F3693" w:rsidRPr="006D5445">
        <w:rPr>
          <w:rFonts w:ascii="Cambria" w:hAnsi="Cambria"/>
        </w:rPr>
        <w:t>n locale</w:t>
      </w:r>
      <w:r w:rsidR="00DE59E0">
        <w:rPr>
          <w:rFonts w:ascii="Cambria" w:hAnsi="Cambria"/>
        </w:rPr>
        <w:t>,</w:t>
      </w:r>
      <w:r w:rsidR="005F3693" w:rsidRPr="006D5445">
        <w:rPr>
          <w:rFonts w:ascii="Cambria" w:hAnsi="Cambria"/>
        </w:rPr>
        <w:t xml:space="preserve"> pur avendo i medesimi arredi</w:t>
      </w:r>
      <w:r w:rsidR="00DE59E0">
        <w:rPr>
          <w:rFonts w:ascii="Cambria" w:hAnsi="Cambria"/>
        </w:rPr>
        <w:t>,</w:t>
      </w:r>
      <w:r w:rsidR="005F3693" w:rsidRPr="006D5445">
        <w:rPr>
          <w:rFonts w:ascii="Cambria" w:hAnsi="Cambria"/>
        </w:rPr>
        <w:t xml:space="preserve"> può essere </w:t>
      </w:r>
      <w:r w:rsidR="00A722FF">
        <w:rPr>
          <w:rFonts w:ascii="Cambria" w:hAnsi="Cambria"/>
        </w:rPr>
        <w:t>impiegato</w:t>
      </w:r>
      <w:r w:rsidR="005F3693" w:rsidRPr="006D5445">
        <w:rPr>
          <w:rFonts w:ascii="Cambria" w:hAnsi="Cambria"/>
        </w:rPr>
        <w:t xml:space="preserve"> sia per </w:t>
      </w:r>
      <w:r w:rsidR="00EB7B53">
        <w:rPr>
          <w:rFonts w:ascii="Cambria" w:hAnsi="Cambria"/>
        </w:rPr>
        <w:t>l’</w:t>
      </w:r>
      <w:r w:rsidR="005F3693" w:rsidRPr="006D5445">
        <w:rPr>
          <w:rFonts w:ascii="Cambria" w:hAnsi="Cambria"/>
        </w:rPr>
        <w:t>attività di somministrazione che di consumo sul posto</w:t>
      </w:r>
      <w:r w:rsidR="002368D9" w:rsidRPr="006D5445">
        <w:rPr>
          <w:rFonts w:ascii="Cambria" w:hAnsi="Cambria"/>
        </w:rPr>
        <w:t>.</w:t>
      </w:r>
      <w:r w:rsidR="005F3693" w:rsidRPr="006D5445">
        <w:rPr>
          <w:rFonts w:ascii="Cambria" w:hAnsi="Cambria"/>
        </w:rPr>
        <w:t xml:space="preserve"> </w:t>
      </w:r>
      <w:r w:rsidR="00A722FF">
        <w:rPr>
          <w:rFonts w:ascii="Cambria" w:hAnsi="Cambria"/>
        </w:rPr>
        <w:t xml:space="preserve">Senonché, </w:t>
      </w:r>
      <w:r w:rsidR="00C36DF2" w:rsidRPr="006D5445">
        <w:rPr>
          <w:rFonts w:ascii="Cambria" w:hAnsi="Cambria"/>
        </w:rPr>
        <w:t>sulla base delle indicazioni ministeriali,</w:t>
      </w:r>
      <w:r w:rsidR="005F3693" w:rsidRPr="006D5445">
        <w:rPr>
          <w:rFonts w:ascii="Cambria" w:hAnsi="Cambria"/>
        </w:rPr>
        <w:t xml:space="preserve"> </w:t>
      </w:r>
      <w:r w:rsidR="00EB1706" w:rsidRPr="006D5445">
        <w:rPr>
          <w:rFonts w:ascii="Cambria" w:hAnsi="Cambria"/>
        </w:rPr>
        <w:t>per effettuare una corretta qualificazione dell’esercizio</w:t>
      </w:r>
      <w:r w:rsidR="00C36DF2" w:rsidRPr="006D5445">
        <w:rPr>
          <w:rFonts w:ascii="Cambria" w:hAnsi="Cambria"/>
        </w:rPr>
        <w:t xml:space="preserve"> bisogna utilizzare arredi </w:t>
      </w:r>
      <w:r w:rsidR="00A722FF">
        <w:rPr>
          <w:rFonts w:ascii="Cambria" w:hAnsi="Cambria"/>
        </w:rPr>
        <w:t>in grado di</w:t>
      </w:r>
      <w:r w:rsidR="00C36DF2" w:rsidRPr="006D5445">
        <w:rPr>
          <w:rFonts w:ascii="Cambria" w:hAnsi="Cambria"/>
        </w:rPr>
        <w:t xml:space="preserve"> garanti</w:t>
      </w:r>
      <w:r w:rsidR="00A722FF">
        <w:rPr>
          <w:rFonts w:ascii="Cambria" w:hAnsi="Cambria"/>
        </w:rPr>
        <w:t>re</w:t>
      </w:r>
      <w:r w:rsidR="00C36DF2" w:rsidRPr="006D5445">
        <w:rPr>
          <w:rFonts w:ascii="Cambria" w:hAnsi="Cambria"/>
        </w:rPr>
        <w:t xml:space="preserve"> condizioni minime di fruizione, attraverso </w:t>
      </w:r>
      <w:r w:rsidR="00671F64" w:rsidRPr="006D5445">
        <w:rPr>
          <w:rFonts w:ascii="Cambria" w:hAnsi="Cambria"/>
        </w:rPr>
        <w:t xml:space="preserve">l’utilizzo di </w:t>
      </w:r>
      <w:r w:rsidR="00C36DF2" w:rsidRPr="006D5445">
        <w:rPr>
          <w:rFonts w:ascii="Cambria" w:hAnsi="Cambria"/>
        </w:rPr>
        <w:t>piani di appoggio</w:t>
      </w:r>
      <w:r w:rsidR="00671F64" w:rsidRPr="006D5445">
        <w:rPr>
          <w:rFonts w:ascii="Cambria" w:hAnsi="Cambria"/>
        </w:rPr>
        <w:t xml:space="preserve"> e posate a perdere</w:t>
      </w:r>
      <w:r w:rsidR="005F3693" w:rsidRPr="006D5445">
        <w:rPr>
          <w:rFonts w:ascii="Cambria" w:hAnsi="Cambria"/>
        </w:rPr>
        <w:t>.</w:t>
      </w:r>
      <w:r w:rsidR="00671F64" w:rsidRPr="006D5445">
        <w:rPr>
          <w:rFonts w:ascii="Cambria" w:hAnsi="Cambria"/>
        </w:rPr>
        <w:t xml:space="preserve"> Le predette indicazioni</w:t>
      </w:r>
      <w:r w:rsidR="00DE5E0C" w:rsidRPr="006D5445">
        <w:rPr>
          <w:rFonts w:ascii="Cambria" w:hAnsi="Cambria"/>
        </w:rPr>
        <w:t>,</w:t>
      </w:r>
      <w:r w:rsidR="00671F64" w:rsidRPr="006D5445">
        <w:rPr>
          <w:rFonts w:ascii="Cambria" w:hAnsi="Cambria"/>
        </w:rPr>
        <w:t xml:space="preserve"> es</w:t>
      </w:r>
      <w:r w:rsidR="00A97CED">
        <w:rPr>
          <w:rFonts w:ascii="Cambria" w:hAnsi="Cambria"/>
        </w:rPr>
        <w:t>u</w:t>
      </w:r>
      <w:r w:rsidR="00793EDD">
        <w:rPr>
          <w:rFonts w:ascii="Cambria" w:hAnsi="Cambria"/>
        </w:rPr>
        <w:t>l</w:t>
      </w:r>
      <w:r w:rsidR="00A97CED">
        <w:rPr>
          <w:rFonts w:ascii="Cambria" w:hAnsi="Cambria"/>
        </w:rPr>
        <w:t>a</w:t>
      </w:r>
      <w:r w:rsidR="00793EDD">
        <w:rPr>
          <w:rFonts w:ascii="Cambria" w:hAnsi="Cambria"/>
        </w:rPr>
        <w:t>n</w:t>
      </w:r>
      <w:r w:rsidR="00A97CED">
        <w:rPr>
          <w:rFonts w:ascii="Cambria" w:hAnsi="Cambria"/>
        </w:rPr>
        <w:t>do</w:t>
      </w:r>
      <w:r w:rsidR="00671F64" w:rsidRPr="006D5445">
        <w:rPr>
          <w:rFonts w:ascii="Cambria" w:hAnsi="Cambria"/>
        </w:rPr>
        <w:t xml:space="preserve"> dal dettato normativo</w:t>
      </w:r>
      <w:r w:rsidR="00DE5E0C" w:rsidRPr="006D5445">
        <w:rPr>
          <w:rFonts w:ascii="Cambria" w:hAnsi="Cambria"/>
        </w:rPr>
        <w:t>,</w:t>
      </w:r>
      <w:r w:rsidR="00671F64" w:rsidRPr="006D5445">
        <w:rPr>
          <w:rFonts w:ascii="Cambria" w:hAnsi="Cambria"/>
        </w:rPr>
        <w:t xml:space="preserve"> </w:t>
      </w:r>
      <w:r w:rsidR="00DE5E0C" w:rsidRPr="006D5445">
        <w:rPr>
          <w:rFonts w:ascii="Cambria" w:hAnsi="Cambria"/>
        </w:rPr>
        <w:t>circoscrivono indebitamente - all’interno di un perimetro ristretto - le scelte in materia di organizzazione d’impresa.</w:t>
      </w:r>
      <w:r w:rsidR="00671F64" w:rsidRPr="006D5445">
        <w:rPr>
          <w:rFonts w:ascii="Cambria" w:hAnsi="Cambria"/>
        </w:rPr>
        <w:t xml:space="preserve"> </w:t>
      </w:r>
    </w:p>
    <w:p w14:paraId="37D29FD7" w14:textId="60806B49" w:rsidR="00291640" w:rsidRPr="006D5445" w:rsidRDefault="00437D84" w:rsidP="00987ADD">
      <w:pPr>
        <w:spacing w:afterLines="100" w:after="240" w:line="360" w:lineRule="auto"/>
        <w:jc w:val="both"/>
        <w:rPr>
          <w:rFonts w:ascii="Cambria" w:hAnsi="Cambria"/>
        </w:rPr>
      </w:pPr>
      <w:r w:rsidRPr="006D5445">
        <w:rPr>
          <w:rFonts w:ascii="Cambria" w:hAnsi="Cambria"/>
        </w:rPr>
        <w:t>Quanto alle imprese artigiane,</w:t>
      </w:r>
      <w:r w:rsidR="00793EDD">
        <w:rPr>
          <w:rFonts w:ascii="Cambria" w:hAnsi="Cambria"/>
        </w:rPr>
        <w:t xml:space="preserve"> </w:t>
      </w:r>
      <w:r w:rsidRPr="006D5445">
        <w:rPr>
          <w:rFonts w:ascii="Cambria" w:hAnsi="Cambria"/>
        </w:rPr>
        <w:t xml:space="preserve">il Ministero dello Sviluppo economico, con la risoluzione </w:t>
      </w:r>
      <w:r w:rsidR="00A97CED" w:rsidRPr="006D5445">
        <w:rPr>
          <w:rFonts w:ascii="Cambria" w:hAnsi="Cambria"/>
        </w:rPr>
        <w:t>8 novembre 2012</w:t>
      </w:r>
      <w:r w:rsidR="00A97CED">
        <w:rPr>
          <w:rFonts w:ascii="Cambria" w:hAnsi="Cambria"/>
        </w:rPr>
        <w:t xml:space="preserve">, </w:t>
      </w:r>
      <w:r w:rsidRPr="006D5445">
        <w:rPr>
          <w:rFonts w:ascii="Cambria" w:hAnsi="Cambria"/>
        </w:rPr>
        <w:t>n. 230596</w:t>
      </w:r>
      <w:r w:rsidR="00DE5E0C" w:rsidRPr="006D5445">
        <w:rPr>
          <w:rFonts w:ascii="Cambria" w:hAnsi="Cambria"/>
        </w:rPr>
        <w:t>,</w:t>
      </w:r>
      <w:r w:rsidRPr="006D5445">
        <w:rPr>
          <w:rFonts w:ascii="Cambria" w:hAnsi="Cambria"/>
        </w:rPr>
        <w:t xml:space="preserve"> </w:t>
      </w:r>
      <w:r w:rsidR="00045A88" w:rsidRPr="006D5445">
        <w:rPr>
          <w:rFonts w:ascii="Cambria" w:hAnsi="Cambria"/>
        </w:rPr>
        <w:t xml:space="preserve">ha </w:t>
      </w:r>
      <w:r w:rsidR="00A71C2A">
        <w:rPr>
          <w:rFonts w:ascii="Cambria" w:hAnsi="Cambria"/>
        </w:rPr>
        <w:t>asserito</w:t>
      </w:r>
      <w:r w:rsidRPr="006D5445">
        <w:rPr>
          <w:rFonts w:ascii="Cambria" w:hAnsi="Cambria"/>
        </w:rPr>
        <w:t xml:space="preserve"> che la produzione artigianale di pizza, focacce ed analoghi prodotti è </w:t>
      </w:r>
      <w:r w:rsidR="00E17E91">
        <w:rPr>
          <w:rFonts w:ascii="Cambria" w:hAnsi="Cambria"/>
        </w:rPr>
        <w:t xml:space="preserve">da considerare </w:t>
      </w:r>
      <w:r w:rsidRPr="006D5445">
        <w:rPr>
          <w:rFonts w:ascii="Cambria" w:hAnsi="Cambria"/>
        </w:rPr>
        <w:t>assimilabile all’attività di produzione di pane</w:t>
      </w:r>
      <w:r w:rsidR="00793EDD">
        <w:rPr>
          <w:rFonts w:ascii="Cambria" w:hAnsi="Cambria"/>
        </w:rPr>
        <w:t>,</w:t>
      </w:r>
      <w:r w:rsidRPr="006D5445">
        <w:rPr>
          <w:rFonts w:ascii="Cambria" w:hAnsi="Cambria"/>
        </w:rPr>
        <w:t xml:space="preserve"> </w:t>
      </w:r>
      <w:r w:rsidR="00D52409">
        <w:rPr>
          <w:rFonts w:ascii="Cambria" w:hAnsi="Cambria"/>
        </w:rPr>
        <w:t xml:space="preserve">sicché </w:t>
      </w:r>
      <w:r w:rsidRPr="006D5445">
        <w:rPr>
          <w:rFonts w:ascii="Cambria" w:hAnsi="Cambria"/>
        </w:rPr>
        <w:t xml:space="preserve">le modalità </w:t>
      </w:r>
      <w:r w:rsidR="00D52409">
        <w:rPr>
          <w:rFonts w:ascii="Cambria" w:hAnsi="Cambria"/>
        </w:rPr>
        <w:t xml:space="preserve">attraverso cui si estrinseca il </w:t>
      </w:r>
      <w:r w:rsidRPr="006D5445">
        <w:rPr>
          <w:rFonts w:ascii="Cambria" w:hAnsi="Cambria"/>
        </w:rPr>
        <w:t>consumo</w:t>
      </w:r>
      <w:r w:rsidR="00A71C2A">
        <w:rPr>
          <w:rFonts w:ascii="Cambria" w:hAnsi="Cambria"/>
        </w:rPr>
        <w:t xml:space="preserve"> </w:t>
      </w:r>
      <w:r w:rsidRPr="006D5445">
        <w:rPr>
          <w:rFonts w:ascii="Cambria" w:hAnsi="Cambria"/>
        </w:rPr>
        <w:t>sul posto de</w:t>
      </w:r>
      <w:r w:rsidR="001A1E91">
        <w:rPr>
          <w:rFonts w:ascii="Cambria" w:hAnsi="Cambria"/>
        </w:rPr>
        <w:t>bb</w:t>
      </w:r>
      <w:r w:rsidRPr="006D5445">
        <w:rPr>
          <w:rFonts w:ascii="Cambria" w:hAnsi="Cambria"/>
        </w:rPr>
        <w:t xml:space="preserve">ono essere ritenute analoghe a quelle </w:t>
      </w:r>
      <w:r w:rsidR="001A1E91">
        <w:rPr>
          <w:rFonts w:ascii="Cambria" w:hAnsi="Cambria"/>
        </w:rPr>
        <w:t>ascrivibili</w:t>
      </w:r>
      <w:r w:rsidRPr="006D5445">
        <w:rPr>
          <w:rFonts w:ascii="Cambria" w:hAnsi="Cambria"/>
        </w:rPr>
        <w:t xml:space="preserve"> al settore merceologico alimentare di vicinato</w:t>
      </w:r>
      <w:r w:rsidR="001A1E91">
        <w:rPr>
          <w:rFonts w:ascii="Cambria" w:hAnsi="Cambria"/>
        </w:rPr>
        <w:t xml:space="preserve">, ma </w:t>
      </w:r>
      <w:r w:rsidRPr="006D5445">
        <w:rPr>
          <w:rFonts w:ascii="Cambria" w:hAnsi="Cambria"/>
        </w:rPr>
        <w:t>non agli esercizi di somministrazione</w:t>
      </w:r>
      <w:r w:rsidR="00E17E91">
        <w:rPr>
          <w:rFonts w:ascii="Cambria" w:hAnsi="Cambria"/>
        </w:rPr>
        <w:t xml:space="preserve">. </w:t>
      </w:r>
      <w:r w:rsidRPr="006D5445">
        <w:rPr>
          <w:rFonts w:ascii="Cambria" w:hAnsi="Cambria"/>
        </w:rPr>
        <w:t xml:space="preserve"> </w:t>
      </w:r>
    </w:p>
    <w:p w14:paraId="66809677" w14:textId="77777777" w:rsidR="00A92151" w:rsidRDefault="00291640" w:rsidP="004C77A9">
      <w:pPr>
        <w:spacing w:afterLines="100" w:after="240" w:line="360" w:lineRule="auto"/>
        <w:jc w:val="both"/>
        <w:rPr>
          <w:rFonts w:ascii="Cambria" w:hAnsi="Cambria"/>
        </w:rPr>
      </w:pPr>
      <w:r w:rsidRPr="006D5445">
        <w:rPr>
          <w:rFonts w:ascii="Cambria" w:hAnsi="Cambria"/>
        </w:rPr>
        <w:t>Successivamente</w:t>
      </w:r>
      <w:r w:rsidR="00045A88" w:rsidRPr="006D5445">
        <w:rPr>
          <w:rFonts w:ascii="Cambria" w:hAnsi="Cambria"/>
        </w:rPr>
        <w:t>,</w:t>
      </w:r>
      <w:r w:rsidR="005F3693" w:rsidRPr="006D5445">
        <w:rPr>
          <w:rFonts w:ascii="Cambria" w:hAnsi="Cambria"/>
        </w:rPr>
        <w:t xml:space="preserve"> </w:t>
      </w:r>
      <w:r w:rsidRPr="006D5445">
        <w:rPr>
          <w:rFonts w:ascii="Cambria" w:hAnsi="Cambria"/>
        </w:rPr>
        <w:t xml:space="preserve">con </w:t>
      </w:r>
      <w:r w:rsidR="00233CB5" w:rsidRPr="006D5445">
        <w:rPr>
          <w:rFonts w:ascii="Cambria" w:hAnsi="Cambria"/>
        </w:rPr>
        <w:t>la r</w:t>
      </w:r>
      <w:r w:rsidR="00E62341" w:rsidRPr="006D5445">
        <w:rPr>
          <w:rFonts w:ascii="Cambria" w:hAnsi="Cambria"/>
        </w:rPr>
        <w:t>isoluzione 8 maggio 2013</w:t>
      </w:r>
      <w:r w:rsidR="00906A3B" w:rsidRPr="006D5445">
        <w:rPr>
          <w:rFonts w:ascii="Cambria" w:hAnsi="Cambria"/>
        </w:rPr>
        <w:t>,</w:t>
      </w:r>
      <w:r w:rsidR="007F0BD1">
        <w:rPr>
          <w:rFonts w:ascii="Cambria" w:hAnsi="Cambria"/>
        </w:rPr>
        <w:t xml:space="preserve"> </w:t>
      </w:r>
      <w:r w:rsidR="007F0BD1" w:rsidRPr="006D5445">
        <w:rPr>
          <w:rFonts w:ascii="Cambria" w:hAnsi="Cambria"/>
        </w:rPr>
        <w:t>n. 75893,</w:t>
      </w:r>
      <w:r w:rsidR="009029C2">
        <w:rPr>
          <w:rFonts w:ascii="Cambria" w:hAnsi="Cambria"/>
        </w:rPr>
        <w:t xml:space="preserve"> </w:t>
      </w:r>
      <w:r w:rsidR="00045A88" w:rsidRPr="006D5445">
        <w:rPr>
          <w:rFonts w:ascii="Cambria" w:hAnsi="Cambria"/>
        </w:rPr>
        <w:t xml:space="preserve">il Ministero dello Sviluppo economico </w:t>
      </w:r>
      <w:r w:rsidR="00E62341" w:rsidRPr="006D5445">
        <w:rPr>
          <w:rFonts w:ascii="Cambria" w:hAnsi="Cambria"/>
        </w:rPr>
        <w:t xml:space="preserve">ha specificato che sulle attrezzature è esclusa </w:t>
      </w:r>
      <w:r w:rsidR="009029C2">
        <w:rPr>
          <w:rFonts w:ascii="Cambria" w:hAnsi="Cambria"/>
        </w:rPr>
        <w:t>«</w:t>
      </w:r>
      <w:r w:rsidR="00E62341" w:rsidRPr="006D5445">
        <w:rPr>
          <w:rFonts w:ascii="Cambria" w:hAnsi="Cambria"/>
        </w:rPr>
        <w:t>la possibilità di contemporanea presenza di tavoli e sedie associati o associabili, fatta salva solo la necessità d</w:t>
      </w:r>
      <w:r w:rsidR="00045A88" w:rsidRPr="006D5445">
        <w:rPr>
          <w:rFonts w:ascii="Cambria" w:hAnsi="Cambria"/>
        </w:rPr>
        <w:t>i</w:t>
      </w:r>
      <w:r w:rsidR="00E62341" w:rsidRPr="006D5445">
        <w:rPr>
          <w:rFonts w:ascii="Cambria" w:hAnsi="Cambria"/>
        </w:rPr>
        <w:t xml:space="preserve"> un’interpretazione ragionevole di tale vincolo, che non consente di escludere, ad esempio, la </w:t>
      </w:r>
      <w:r w:rsidR="00E62341" w:rsidRPr="006D5445">
        <w:rPr>
          <w:rFonts w:ascii="Cambria" w:hAnsi="Cambria"/>
        </w:rPr>
        <w:lastRenderedPageBreak/>
        <w:t>presenza di un limitato numero di panchine o altre sedute non abbinabili ad eventuali piani di appoggio</w:t>
      </w:r>
      <w:r w:rsidR="009029C2">
        <w:rPr>
          <w:rFonts w:ascii="Cambria" w:hAnsi="Cambria"/>
        </w:rPr>
        <w:t>»</w:t>
      </w:r>
      <w:r w:rsidR="00E62341" w:rsidRPr="006D5445">
        <w:rPr>
          <w:rFonts w:ascii="Cambria" w:hAnsi="Cambria"/>
        </w:rPr>
        <w:t xml:space="preserve">. </w:t>
      </w:r>
    </w:p>
    <w:p w14:paraId="264ABE3E" w14:textId="154FD146" w:rsidR="00167B90" w:rsidRPr="006D5445" w:rsidRDefault="00E651A3" w:rsidP="004C77A9">
      <w:pPr>
        <w:spacing w:afterLines="100" w:after="240" w:line="360" w:lineRule="auto"/>
        <w:jc w:val="both"/>
        <w:rPr>
          <w:rFonts w:ascii="Cambria" w:hAnsi="Cambria"/>
        </w:rPr>
      </w:pPr>
      <w:r>
        <w:rPr>
          <w:rFonts w:ascii="Cambria" w:hAnsi="Cambria"/>
        </w:rPr>
        <w:t>Soltanto due anni dopo</w:t>
      </w:r>
      <w:r w:rsidR="00A92151">
        <w:rPr>
          <w:rFonts w:ascii="Cambria" w:hAnsi="Cambria"/>
        </w:rPr>
        <w:t xml:space="preserve">, </w:t>
      </w:r>
      <w:r w:rsidR="00E62341" w:rsidRPr="006D5445">
        <w:rPr>
          <w:rFonts w:ascii="Cambria" w:hAnsi="Cambria"/>
        </w:rPr>
        <w:t xml:space="preserve">la risoluzione del 9 giugno </w:t>
      </w:r>
      <w:r w:rsidR="00A92151">
        <w:rPr>
          <w:rFonts w:ascii="Cambria" w:hAnsi="Cambria"/>
        </w:rPr>
        <w:t xml:space="preserve">2015, </w:t>
      </w:r>
      <w:r w:rsidR="00E62341" w:rsidRPr="006D5445">
        <w:rPr>
          <w:rFonts w:ascii="Cambria" w:hAnsi="Cambria"/>
        </w:rPr>
        <w:t>n. 86321</w:t>
      </w:r>
      <w:r w:rsidR="00A92151">
        <w:rPr>
          <w:rFonts w:ascii="Cambria" w:hAnsi="Cambria"/>
        </w:rPr>
        <w:t>,</w:t>
      </w:r>
      <w:r w:rsidR="00E62341" w:rsidRPr="006D5445">
        <w:rPr>
          <w:rFonts w:ascii="Cambria" w:hAnsi="Cambria"/>
        </w:rPr>
        <w:t xml:space="preserve"> ha </w:t>
      </w:r>
      <w:r>
        <w:rPr>
          <w:rFonts w:ascii="Cambria" w:hAnsi="Cambria"/>
        </w:rPr>
        <w:t xml:space="preserve">ribadito il concetto, sancendo </w:t>
      </w:r>
      <w:r w:rsidR="00167B90" w:rsidRPr="006D5445">
        <w:rPr>
          <w:rFonts w:ascii="Cambria" w:hAnsi="Cambria"/>
        </w:rPr>
        <w:t>che</w:t>
      </w:r>
      <w:r w:rsidR="00E62341" w:rsidRPr="006D5445">
        <w:rPr>
          <w:rFonts w:ascii="Cambria" w:hAnsi="Cambria"/>
        </w:rPr>
        <w:t xml:space="preserve"> </w:t>
      </w:r>
      <w:r w:rsidR="00A92151">
        <w:rPr>
          <w:rFonts w:ascii="Cambria" w:hAnsi="Cambria"/>
        </w:rPr>
        <w:t>«</w:t>
      </w:r>
      <w:r w:rsidR="00167B90" w:rsidRPr="006D5445">
        <w:rPr>
          <w:rFonts w:ascii="Cambria" w:hAnsi="Cambria"/>
        </w:rPr>
        <w:t xml:space="preserve">possono essere </w:t>
      </w:r>
      <w:r w:rsidR="00E62341" w:rsidRPr="006D5445">
        <w:rPr>
          <w:rFonts w:ascii="Cambria" w:hAnsi="Cambria"/>
        </w:rPr>
        <w:t>utilizz</w:t>
      </w:r>
      <w:r w:rsidR="00167B90" w:rsidRPr="006D5445">
        <w:rPr>
          <w:rFonts w:ascii="Cambria" w:hAnsi="Cambria"/>
        </w:rPr>
        <w:t>ati</w:t>
      </w:r>
      <w:r w:rsidR="00E62341" w:rsidRPr="006D5445">
        <w:rPr>
          <w:rFonts w:ascii="Cambria" w:hAnsi="Cambria"/>
        </w:rPr>
        <w:t xml:space="preserve"> piani di appoggio di dimensioni congrue all’ampiezza e alla capacità ricettiva del locale, nonché sedute non abbinabili, non nel senso che la loro collocazione all’interno dell’ambito spaziale deve essere non abbinata (solo in tal senso i clienti potrebbero abbinarli spostandoli), ma nel senso che l’utilizzo congiunto della seduta e del piano d’appoggio non deve risultare normalmente possibile (ad esempio, per le diverse altezze dei medesimi) in modo che sia consentito ai fruitori il consumo degli alimenti e delle bevande da seduti (ma non al tavolo) ovvero appoggiando i prodotti su un piano (ma senza poterlo utilizzare da seduti)</w:t>
      </w:r>
      <w:r w:rsidR="00021DF6">
        <w:rPr>
          <w:rFonts w:ascii="Cambria" w:hAnsi="Cambria"/>
        </w:rPr>
        <w:t>»</w:t>
      </w:r>
      <w:r w:rsidR="00E62341" w:rsidRPr="006D5445">
        <w:rPr>
          <w:rFonts w:ascii="Cambria" w:hAnsi="Cambria"/>
        </w:rPr>
        <w:t>.</w:t>
      </w:r>
    </w:p>
    <w:p w14:paraId="1C7120C6" w14:textId="77777777" w:rsidR="004C77A9" w:rsidRPr="006D5445" w:rsidRDefault="004C77A9" w:rsidP="004C77A9">
      <w:pPr>
        <w:spacing w:afterLines="100" w:after="240" w:line="360" w:lineRule="auto"/>
        <w:jc w:val="both"/>
        <w:rPr>
          <w:rFonts w:ascii="Cambria" w:hAnsi="Cambria"/>
        </w:rPr>
      </w:pPr>
    </w:p>
    <w:p w14:paraId="3B031403" w14:textId="77777777" w:rsidR="00E112E7" w:rsidRPr="006D5445" w:rsidRDefault="00E112E7">
      <w:pPr>
        <w:rPr>
          <w:rFonts w:ascii="Cambria" w:hAnsi="Cambria"/>
          <w:b/>
          <w:bCs/>
        </w:rPr>
      </w:pPr>
      <w:r w:rsidRPr="006D5445">
        <w:rPr>
          <w:rFonts w:ascii="Cambria" w:hAnsi="Cambria"/>
          <w:b/>
          <w:bCs/>
        </w:rPr>
        <w:br w:type="page"/>
      </w:r>
    </w:p>
    <w:p w14:paraId="002386E5" w14:textId="263E2D1A" w:rsidR="00167B90" w:rsidRPr="00D570E0" w:rsidRDefault="001471DF" w:rsidP="00D570E0">
      <w:pPr>
        <w:pStyle w:val="Titolo3"/>
        <w:spacing w:before="0" w:afterLines="100" w:after="240" w:line="360" w:lineRule="auto"/>
        <w:jc w:val="both"/>
        <w:rPr>
          <w:rFonts w:ascii="Cambria" w:hAnsi="Cambria"/>
          <w:b/>
          <w:bCs/>
          <w:color w:val="00B0F0"/>
        </w:rPr>
      </w:pPr>
      <w:bookmarkStart w:id="15" w:name="_Toc23839209"/>
      <w:r w:rsidRPr="00D570E0">
        <w:rPr>
          <w:rFonts w:ascii="Cambria" w:hAnsi="Cambria"/>
          <w:b/>
          <w:bCs/>
          <w:color w:val="00B0F0"/>
        </w:rPr>
        <w:lastRenderedPageBreak/>
        <w:t>1.</w:t>
      </w:r>
      <w:r w:rsidR="00D570E0">
        <w:rPr>
          <w:rFonts w:ascii="Cambria" w:hAnsi="Cambria"/>
          <w:b/>
          <w:bCs/>
          <w:color w:val="00B0F0"/>
        </w:rPr>
        <w:t>4</w:t>
      </w:r>
      <w:r w:rsidRPr="00D570E0">
        <w:rPr>
          <w:rFonts w:ascii="Cambria" w:hAnsi="Cambria"/>
          <w:b/>
          <w:bCs/>
          <w:color w:val="00B0F0"/>
        </w:rPr>
        <w:t>.</w:t>
      </w:r>
      <w:r w:rsidR="00D570E0">
        <w:rPr>
          <w:rFonts w:ascii="Cambria" w:hAnsi="Cambria"/>
          <w:b/>
          <w:bCs/>
          <w:color w:val="00B0F0"/>
        </w:rPr>
        <w:t>2.</w:t>
      </w:r>
      <w:r w:rsidRPr="00D570E0">
        <w:rPr>
          <w:rFonts w:ascii="Cambria" w:hAnsi="Cambria"/>
          <w:b/>
          <w:bCs/>
          <w:color w:val="00B0F0"/>
        </w:rPr>
        <w:t xml:space="preserve"> L</w:t>
      </w:r>
      <w:r w:rsidR="00D570E0" w:rsidRPr="00D570E0">
        <w:rPr>
          <w:rFonts w:ascii="Cambria" w:hAnsi="Cambria"/>
          <w:b/>
          <w:bCs/>
          <w:color w:val="00B0F0"/>
        </w:rPr>
        <w:t>e stoviglie e le posate</w:t>
      </w:r>
      <w:bookmarkEnd w:id="15"/>
      <w:r w:rsidR="00D570E0" w:rsidRPr="00D570E0">
        <w:rPr>
          <w:rFonts w:ascii="Cambria" w:hAnsi="Cambria"/>
          <w:b/>
          <w:bCs/>
          <w:color w:val="00B0F0"/>
        </w:rPr>
        <w:t xml:space="preserve"> </w:t>
      </w:r>
    </w:p>
    <w:p w14:paraId="6DFA9D76" w14:textId="74BBFF89" w:rsidR="00167B90" w:rsidRPr="006D5445" w:rsidRDefault="00167B90" w:rsidP="00D570E0">
      <w:pPr>
        <w:spacing w:afterLines="100" w:after="240" w:line="360" w:lineRule="auto"/>
        <w:jc w:val="both"/>
        <w:rPr>
          <w:rFonts w:ascii="Cambria" w:hAnsi="Cambria"/>
        </w:rPr>
      </w:pPr>
      <w:r w:rsidRPr="006D5445">
        <w:rPr>
          <w:rFonts w:ascii="Cambria" w:hAnsi="Cambria"/>
        </w:rPr>
        <w:t xml:space="preserve">Il </w:t>
      </w:r>
      <w:r w:rsidR="002F5C9B">
        <w:rPr>
          <w:rFonts w:ascii="Cambria" w:hAnsi="Cambria"/>
        </w:rPr>
        <w:t xml:space="preserve">Ministero dello Sviluppo economico </w:t>
      </w:r>
      <w:r w:rsidRPr="006D5445">
        <w:rPr>
          <w:rFonts w:ascii="Cambria" w:hAnsi="Cambria"/>
        </w:rPr>
        <w:t xml:space="preserve">con la </w:t>
      </w:r>
      <w:r w:rsidR="002F5C9B">
        <w:rPr>
          <w:rFonts w:ascii="Cambria" w:hAnsi="Cambria"/>
        </w:rPr>
        <w:t>c</w:t>
      </w:r>
      <w:r w:rsidRPr="006D5445">
        <w:rPr>
          <w:rFonts w:ascii="Cambria" w:hAnsi="Cambria"/>
        </w:rPr>
        <w:t xml:space="preserve">ircolare esplicativa </w:t>
      </w:r>
      <w:r w:rsidR="002F5C9B" w:rsidRPr="006D5445">
        <w:rPr>
          <w:rFonts w:ascii="Cambria" w:hAnsi="Cambria"/>
        </w:rPr>
        <w:t>28 settembre 2006</w:t>
      </w:r>
      <w:r w:rsidR="002F5C9B">
        <w:rPr>
          <w:rFonts w:ascii="Cambria" w:hAnsi="Cambria"/>
        </w:rPr>
        <w:t xml:space="preserve">, n. </w:t>
      </w:r>
      <w:r w:rsidRPr="006D5445">
        <w:rPr>
          <w:rFonts w:ascii="Cambria" w:hAnsi="Cambria"/>
        </w:rPr>
        <w:t xml:space="preserve">3603, della legge </w:t>
      </w:r>
      <w:r w:rsidR="002F5C9B" w:rsidRPr="006D5445">
        <w:rPr>
          <w:rFonts w:ascii="Cambria" w:hAnsi="Cambria"/>
        </w:rPr>
        <w:t>4 agosto 2006, n. 248</w:t>
      </w:r>
      <w:r w:rsidRPr="006D5445">
        <w:rPr>
          <w:rFonts w:ascii="Cambria" w:hAnsi="Cambria"/>
        </w:rPr>
        <w:t>, pur rimettendosi anch’esso come la legge alla regolamentazione locale</w:t>
      </w:r>
      <w:r w:rsidR="004C77A9" w:rsidRPr="006D5445">
        <w:rPr>
          <w:rFonts w:ascii="Cambria" w:hAnsi="Cambria"/>
        </w:rPr>
        <w:t xml:space="preserve">, </w:t>
      </w:r>
      <w:r w:rsidRPr="006D5445">
        <w:rPr>
          <w:rFonts w:ascii="Cambria" w:hAnsi="Cambria"/>
        </w:rPr>
        <w:t>ha fissato</w:t>
      </w:r>
      <w:r w:rsidR="00647A6A" w:rsidRPr="006D5445">
        <w:rPr>
          <w:rFonts w:ascii="Cambria" w:hAnsi="Cambria"/>
        </w:rPr>
        <w:t xml:space="preserve"> per gli esercizi di vicinato</w:t>
      </w:r>
      <w:r w:rsidRPr="006D5445">
        <w:rPr>
          <w:rFonts w:ascii="Cambria" w:hAnsi="Cambria"/>
        </w:rPr>
        <w:t xml:space="preserve"> l’obbligo di impiegare strumenti monouso, riservando piatti, bicchieri, posate e tovaglioli durevoli alla somministrazione tradizionale. </w:t>
      </w:r>
      <w:r w:rsidR="00647A6A" w:rsidRPr="006D5445">
        <w:rPr>
          <w:rFonts w:ascii="Cambria" w:hAnsi="Cambria"/>
        </w:rPr>
        <w:t xml:space="preserve">Più in generale, </w:t>
      </w:r>
      <w:r w:rsidR="002F5C9B">
        <w:rPr>
          <w:rFonts w:ascii="Cambria" w:hAnsi="Cambria"/>
        </w:rPr>
        <w:t>il Ministero ha affermato che</w:t>
      </w:r>
      <w:r w:rsidR="00647A6A" w:rsidRPr="006D5445">
        <w:rPr>
          <w:rFonts w:ascii="Cambria" w:hAnsi="Cambria"/>
        </w:rPr>
        <w:t xml:space="preserve"> n</w:t>
      </w:r>
      <w:r w:rsidRPr="006D5445">
        <w:rPr>
          <w:rFonts w:ascii="Cambria" w:hAnsi="Cambria"/>
        </w:rPr>
        <w:t>ei locali degli esercizi di vicinato gli arredi non possono coincidere con le attrezzature tradizionalmente utilizzate negli esercizi di somministrazione, quali ad esempio le apparecchiature per le bevande alla spina, tavoli e sedie così come macchine industriali per il caffè, né può essere ammesso, in quanto espressamente vietato dalla norma, il servizio assistito (ribadito anche con la risoluzione</w:t>
      </w:r>
      <w:r w:rsidR="00647A6A" w:rsidRPr="006D5445">
        <w:rPr>
          <w:rFonts w:ascii="Cambria" w:hAnsi="Cambria"/>
        </w:rPr>
        <w:t xml:space="preserve"> </w:t>
      </w:r>
      <w:r w:rsidR="002F5C9B" w:rsidRPr="006D5445">
        <w:rPr>
          <w:rFonts w:ascii="Cambria" w:hAnsi="Cambria"/>
        </w:rPr>
        <w:t>29 settembre 2015</w:t>
      </w:r>
      <w:r w:rsidR="002F5C9B">
        <w:rPr>
          <w:rFonts w:ascii="Cambria" w:hAnsi="Cambria"/>
        </w:rPr>
        <w:t xml:space="preserve">, </w:t>
      </w:r>
      <w:r w:rsidRPr="006D5445">
        <w:rPr>
          <w:rFonts w:ascii="Cambria" w:hAnsi="Cambria"/>
        </w:rPr>
        <w:t>n. 174884).</w:t>
      </w:r>
    </w:p>
    <w:p w14:paraId="4277A065" w14:textId="58C1C24A" w:rsidR="00167B90" w:rsidRPr="006D5445" w:rsidRDefault="00167B90" w:rsidP="00987ADD">
      <w:pPr>
        <w:spacing w:afterLines="100" w:after="240" w:line="360" w:lineRule="auto"/>
        <w:jc w:val="both"/>
        <w:rPr>
          <w:rFonts w:ascii="Cambria" w:hAnsi="Cambria"/>
        </w:rPr>
      </w:pPr>
      <w:r w:rsidRPr="006D5445">
        <w:rPr>
          <w:rFonts w:ascii="Cambria" w:hAnsi="Cambria"/>
        </w:rPr>
        <w:t xml:space="preserve">Di diverso parere si è mostrato invece il </w:t>
      </w:r>
      <w:r w:rsidR="002F5C9B">
        <w:rPr>
          <w:rFonts w:ascii="Cambria" w:hAnsi="Cambria"/>
        </w:rPr>
        <w:t>Ministero dello Sviluppo economico</w:t>
      </w:r>
      <w:r w:rsidR="002F5C9B" w:rsidRPr="006D5445">
        <w:rPr>
          <w:rFonts w:ascii="Cambria" w:hAnsi="Cambria"/>
        </w:rPr>
        <w:t xml:space="preserve"> </w:t>
      </w:r>
      <w:r w:rsidRPr="006D5445">
        <w:rPr>
          <w:rFonts w:ascii="Cambria" w:hAnsi="Cambria"/>
        </w:rPr>
        <w:t xml:space="preserve">per l’attività dei produttori agricoli nella risoluzione </w:t>
      </w:r>
      <w:r w:rsidR="001C46AC" w:rsidRPr="006D5445">
        <w:rPr>
          <w:rFonts w:ascii="Cambria" w:hAnsi="Cambria"/>
        </w:rPr>
        <w:t>9 febbraio 2018</w:t>
      </w:r>
      <w:r w:rsidR="001C46AC">
        <w:rPr>
          <w:rFonts w:ascii="Cambria" w:hAnsi="Cambria"/>
        </w:rPr>
        <w:t xml:space="preserve">, </w:t>
      </w:r>
      <w:r w:rsidRPr="006D5445">
        <w:rPr>
          <w:rFonts w:ascii="Cambria" w:hAnsi="Cambria"/>
        </w:rPr>
        <w:t>n. 59196</w:t>
      </w:r>
      <w:r w:rsidR="00647A6A" w:rsidRPr="006D5445">
        <w:rPr>
          <w:rFonts w:ascii="Cambria" w:hAnsi="Cambria"/>
        </w:rPr>
        <w:t>,</w:t>
      </w:r>
      <w:r w:rsidRPr="006D5445">
        <w:rPr>
          <w:rFonts w:ascii="Cambria" w:hAnsi="Cambria"/>
        </w:rPr>
        <w:t xml:space="preserve"> in cui ha precisato </w:t>
      </w:r>
      <w:r w:rsidR="001C46AC">
        <w:rPr>
          <w:rFonts w:ascii="Cambria" w:hAnsi="Cambria"/>
        </w:rPr>
        <w:t>«</w:t>
      </w:r>
      <w:r w:rsidRPr="006D5445">
        <w:rPr>
          <w:rFonts w:ascii="Cambria" w:hAnsi="Cambria"/>
        </w:rPr>
        <w:t xml:space="preserve">che non può escludersi l’utilizzo di posate in metallo, di bicchieri di vetro, nonché di tovaglioli di stoffa quando questi sono posti a disposizione della clientela con modalità che non implicano un’attività di somministrazione, ossia quando non si tratti di </w:t>
      </w:r>
      <w:r w:rsidR="001C46AC">
        <w:rPr>
          <w:rFonts w:ascii="Cambria" w:hAnsi="Cambria"/>
        </w:rPr>
        <w:t>‘</w:t>
      </w:r>
      <w:r w:rsidRPr="006D5445">
        <w:rPr>
          <w:rFonts w:ascii="Cambria" w:hAnsi="Cambria"/>
        </w:rPr>
        <w:t>apparecchiare</w:t>
      </w:r>
      <w:r w:rsidR="001C46AC">
        <w:rPr>
          <w:rFonts w:ascii="Cambria" w:hAnsi="Cambria"/>
        </w:rPr>
        <w:t>’</w:t>
      </w:r>
      <w:r w:rsidRPr="006D5445">
        <w:rPr>
          <w:rFonts w:ascii="Cambria" w:hAnsi="Cambria"/>
        </w:rPr>
        <w:t xml:space="preserve"> la tavola con le modalità proprie della ristorazione, ma solo di mettere bicchieri, piatti, posate e tovaglioli puliti a disposizione della clientela per un loro uso autonomo e diretto. Una diversa interpretazione, infatti, sarebbe certamente sproporzionata rispetto alla necessaria distinzione fra attività di consumo sul posto ed attività di ristorazione in senso stretto ed in evidente contrasto anche con l‘esigenza di un consumo consapevole, ecologico e di qualità e con i più elementari principi di tutela dell’ambiente e di riduzione della massa dei rifiuti non riciclabili</w:t>
      </w:r>
      <w:r w:rsidR="001C46AC">
        <w:rPr>
          <w:rFonts w:ascii="Cambria" w:hAnsi="Cambria"/>
        </w:rPr>
        <w:t>»</w:t>
      </w:r>
      <w:r w:rsidR="001C46AC">
        <w:rPr>
          <w:rStyle w:val="Rimandonotaapidipagina"/>
          <w:rFonts w:ascii="Cambria" w:hAnsi="Cambria"/>
        </w:rPr>
        <w:footnoteReference w:id="5"/>
      </w:r>
      <w:r w:rsidRPr="006D5445">
        <w:rPr>
          <w:rFonts w:ascii="Cambria" w:hAnsi="Cambria"/>
        </w:rPr>
        <w:t>.</w:t>
      </w:r>
    </w:p>
    <w:p w14:paraId="4A0AB8C7" w14:textId="7B26D9B7" w:rsidR="00E112E7" w:rsidRPr="004C2DBA" w:rsidRDefault="00167B90" w:rsidP="004C2DBA">
      <w:pPr>
        <w:spacing w:afterLines="100" w:after="240" w:line="360" w:lineRule="auto"/>
        <w:jc w:val="both"/>
        <w:rPr>
          <w:rFonts w:ascii="Cambria" w:hAnsi="Cambria"/>
        </w:rPr>
      </w:pPr>
      <w:r w:rsidRPr="006D5445">
        <w:rPr>
          <w:rFonts w:ascii="Cambria" w:hAnsi="Cambria"/>
        </w:rPr>
        <w:t xml:space="preserve">Peraltro, oltre alla evidente ed ingiustificabile disparità di trattamento appena citata tra imprese agricole e artigiane, occorre segnalare che l’impiego di plastica usa e getta sarà totalmente bandito a partire dal 2021, in ragione della recente normativa UE. Si consideri, ancora, l’oggettiva condizione di disagio inflitta al consumatore ad oggi costretto a consumare il cibo utilizzando materiali, come appunto la plastica, che limitano il </w:t>
      </w:r>
      <w:r w:rsidRPr="006D5445">
        <w:rPr>
          <w:rFonts w:ascii="Cambria" w:hAnsi="Cambria"/>
          <w:i/>
          <w:iCs/>
        </w:rPr>
        <w:t>comfort</w:t>
      </w:r>
      <w:r w:rsidRPr="006D5445">
        <w:rPr>
          <w:rFonts w:ascii="Cambria" w:hAnsi="Cambria"/>
        </w:rPr>
        <w:t xml:space="preserve"> nel mangiare.</w:t>
      </w:r>
    </w:p>
    <w:p w14:paraId="185F88EE" w14:textId="06DFAE93" w:rsidR="00167B90" w:rsidRPr="00E7030A" w:rsidRDefault="006534F5" w:rsidP="00E7030A">
      <w:pPr>
        <w:pStyle w:val="Titolo3"/>
        <w:spacing w:before="0" w:afterLines="100" w:after="240" w:line="360" w:lineRule="auto"/>
        <w:jc w:val="both"/>
        <w:rPr>
          <w:rFonts w:ascii="Cambria" w:hAnsi="Cambria"/>
          <w:b/>
          <w:bCs/>
          <w:color w:val="00B0F0"/>
        </w:rPr>
      </w:pPr>
      <w:bookmarkStart w:id="16" w:name="_Toc23839210"/>
      <w:r w:rsidRPr="00E7030A">
        <w:rPr>
          <w:rFonts w:ascii="Cambria" w:hAnsi="Cambria"/>
          <w:b/>
          <w:bCs/>
          <w:color w:val="00B0F0"/>
        </w:rPr>
        <w:lastRenderedPageBreak/>
        <w:t>1.</w:t>
      </w:r>
      <w:r w:rsidR="00E7030A">
        <w:rPr>
          <w:rFonts w:ascii="Cambria" w:hAnsi="Cambria"/>
          <w:b/>
          <w:bCs/>
          <w:color w:val="00B0F0"/>
        </w:rPr>
        <w:t>4</w:t>
      </w:r>
      <w:r w:rsidRPr="00E7030A">
        <w:rPr>
          <w:rFonts w:ascii="Cambria" w:hAnsi="Cambria"/>
          <w:b/>
          <w:bCs/>
          <w:color w:val="00B0F0"/>
        </w:rPr>
        <w:t>.</w:t>
      </w:r>
      <w:r w:rsidR="00E7030A">
        <w:rPr>
          <w:rFonts w:ascii="Cambria" w:hAnsi="Cambria"/>
          <w:b/>
          <w:bCs/>
          <w:color w:val="00B0F0"/>
        </w:rPr>
        <w:t>3.</w:t>
      </w:r>
      <w:r w:rsidRPr="00E7030A">
        <w:rPr>
          <w:rFonts w:ascii="Cambria" w:hAnsi="Cambria"/>
          <w:b/>
          <w:bCs/>
          <w:color w:val="00B0F0"/>
        </w:rPr>
        <w:t xml:space="preserve"> L</w:t>
      </w:r>
      <w:r w:rsidR="00E7030A" w:rsidRPr="00E7030A">
        <w:rPr>
          <w:rFonts w:ascii="Cambria" w:hAnsi="Cambria"/>
          <w:b/>
          <w:bCs/>
          <w:color w:val="00B0F0"/>
        </w:rPr>
        <w:t>e bevande alla spina e il caffè</w:t>
      </w:r>
      <w:bookmarkEnd w:id="16"/>
      <w:r w:rsidR="00E7030A" w:rsidRPr="00E7030A">
        <w:rPr>
          <w:rFonts w:ascii="Cambria" w:hAnsi="Cambria"/>
          <w:b/>
          <w:bCs/>
          <w:color w:val="00B0F0"/>
        </w:rPr>
        <w:t xml:space="preserve"> </w:t>
      </w:r>
    </w:p>
    <w:p w14:paraId="2414D5C0" w14:textId="19188CD4" w:rsidR="00167B90" w:rsidRPr="006D5445" w:rsidRDefault="00167B90" w:rsidP="00987ADD">
      <w:pPr>
        <w:spacing w:afterLines="100" w:after="240" w:line="360" w:lineRule="auto"/>
        <w:jc w:val="both"/>
        <w:rPr>
          <w:rFonts w:ascii="Cambria" w:hAnsi="Cambria"/>
        </w:rPr>
      </w:pPr>
      <w:r w:rsidRPr="006D5445">
        <w:rPr>
          <w:rFonts w:ascii="Cambria" w:hAnsi="Cambria"/>
        </w:rPr>
        <w:t xml:space="preserve">La </w:t>
      </w:r>
      <w:r w:rsidR="00374B1F">
        <w:rPr>
          <w:rFonts w:ascii="Cambria" w:hAnsi="Cambria"/>
        </w:rPr>
        <w:t>c</w:t>
      </w:r>
      <w:r w:rsidRPr="006D5445">
        <w:rPr>
          <w:rFonts w:ascii="Cambria" w:hAnsi="Cambria"/>
        </w:rPr>
        <w:t xml:space="preserve">ircolare </w:t>
      </w:r>
      <w:r w:rsidR="002F5C9B">
        <w:rPr>
          <w:rFonts w:ascii="Cambria" w:hAnsi="Cambria"/>
        </w:rPr>
        <w:t>Ministero dello Sviluppo economico</w:t>
      </w:r>
      <w:r w:rsidR="002F5C9B" w:rsidRPr="006D5445">
        <w:rPr>
          <w:rFonts w:ascii="Cambria" w:hAnsi="Cambria"/>
        </w:rPr>
        <w:t xml:space="preserve"> </w:t>
      </w:r>
      <w:r w:rsidR="00374B1F" w:rsidRPr="006D5445">
        <w:rPr>
          <w:rFonts w:ascii="Cambria" w:hAnsi="Cambria"/>
        </w:rPr>
        <w:t>28 settembre 2006</w:t>
      </w:r>
      <w:r w:rsidR="00374B1F">
        <w:rPr>
          <w:rFonts w:ascii="Cambria" w:hAnsi="Cambria"/>
        </w:rPr>
        <w:t xml:space="preserve">, </w:t>
      </w:r>
      <w:r w:rsidRPr="006D5445">
        <w:rPr>
          <w:rFonts w:ascii="Cambria" w:hAnsi="Cambria"/>
        </w:rPr>
        <w:t xml:space="preserve">3603, </w:t>
      </w:r>
      <w:r w:rsidR="00AE7574" w:rsidRPr="006D5445">
        <w:rPr>
          <w:rFonts w:ascii="Cambria" w:hAnsi="Cambria"/>
        </w:rPr>
        <w:t>rappresenta anche il primo tentativo di intervento chiarificatore</w:t>
      </w:r>
      <w:r w:rsidRPr="006D5445">
        <w:rPr>
          <w:rFonts w:ascii="Cambria" w:hAnsi="Cambria"/>
        </w:rPr>
        <w:t xml:space="preserve"> </w:t>
      </w:r>
      <w:r w:rsidR="00AE7574" w:rsidRPr="006D5445">
        <w:rPr>
          <w:rFonts w:ascii="Cambria" w:hAnsi="Cambria"/>
        </w:rPr>
        <w:t>nell’ambito della vendita</w:t>
      </w:r>
      <w:r w:rsidR="00B2754B" w:rsidRPr="006D5445">
        <w:rPr>
          <w:rFonts w:ascii="Cambria" w:hAnsi="Cambria"/>
        </w:rPr>
        <w:t xml:space="preserve"> di bevande alla spina e caffè</w:t>
      </w:r>
      <w:r w:rsidR="00AE7574" w:rsidRPr="006D5445">
        <w:rPr>
          <w:rFonts w:ascii="Cambria" w:hAnsi="Cambria"/>
        </w:rPr>
        <w:t xml:space="preserve"> da parte di </w:t>
      </w:r>
      <w:r w:rsidR="00B2754B" w:rsidRPr="006D5445">
        <w:rPr>
          <w:rFonts w:ascii="Cambria" w:hAnsi="Cambria"/>
        </w:rPr>
        <w:t>un laboratorio artigianale per la preparazione di pasti</w:t>
      </w:r>
      <w:r w:rsidR="00C0206C" w:rsidRPr="006D5445">
        <w:rPr>
          <w:rFonts w:ascii="Cambria" w:hAnsi="Cambria"/>
        </w:rPr>
        <w:t>,</w:t>
      </w:r>
      <w:r w:rsidR="00B2754B" w:rsidRPr="006D5445">
        <w:rPr>
          <w:rFonts w:ascii="Cambria" w:hAnsi="Cambria"/>
        </w:rPr>
        <w:t xml:space="preserve"> che sia in possesso anche del titolo abilitativo di </w:t>
      </w:r>
      <w:r w:rsidR="00AE7574" w:rsidRPr="006D5445">
        <w:rPr>
          <w:rFonts w:ascii="Cambria" w:hAnsi="Cambria"/>
        </w:rPr>
        <w:t>esercizi di vicinato</w:t>
      </w:r>
      <w:r w:rsidRPr="006D5445">
        <w:rPr>
          <w:rFonts w:ascii="Cambria" w:hAnsi="Cambria"/>
        </w:rPr>
        <w:t>.</w:t>
      </w:r>
    </w:p>
    <w:p w14:paraId="4E58DE92" w14:textId="77777777" w:rsidR="00167B90" w:rsidRPr="006D5445" w:rsidRDefault="00731F57" w:rsidP="00987ADD">
      <w:pPr>
        <w:spacing w:afterLines="100" w:after="240" w:line="360" w:lineRule="auto"/>
        <w:jc w:val="both"/>
        <w:rPr>
          <w:rFonts w:ascii="Cambria" w:hAnsi="Cambria"/>
        </w:rPr>
      </w:pPr>
      <w:r w:rsidRPr="006D5445">
        <w:rPr>
          <w:rFonts w:ascii="Cambria" w:hAnsi="Cambria"/>
        </w:rPr>
        <w:t>Pertanto, a parere del Ministero, l</w:t>
      </w:r>
      <w:r w:rsidR="00167B90" w:rsidRPr="006D5445">
        <w:rPr>
          <w:rFonts w:ascii="Cambria" w:hAnsi="Cambria"/>
        </w:rPr>
        <w:t xml:space="preserve">’erogazione di bevande alla spina (birra, succhi di frutta, spremute, vino) o l’uso di macchine da caffè industriali sono pratiche più attinenti ai pubblici esercizi (anche se un cliente potrebbe consumare immediatamente un caffè o una bevanda qualsiasi in un bicchiere a perdere). </w:t>
      </w:r>
    </w:p>
    <w:p w14:paraId="425F6D3E" w14:textId="0D0FE844" w:rsidR="00167B90" w:rsidRPr="006D5445" w:rsidRDefault="00374B1F" w:rsidP="00987ADD">
      <w:pPr>
        <w:spacing w:afterLines="100" w:after="240" w:line="360" w:lineRule="auto"/>
        <w:jc w:val="both"/>
        <w:rPr>
          <w:rFonts w:ascii="Cambria" w:hAnsi="Cambria"/>
        </w:rPr>
      </w:pPr>
      <w:r>
        <w:rPr>
          <w:rFonts w:ascii="Cambria" w:hAnsi="Cambria"/>
        </w:rPr>
        <w:t>C</w:t>
      </w:r>
      <w:r w:rsidR="00167B90" w:rsidRPr="006D5445">
        <w:rPr>
          <w:rFonts w:ascii="Cambria" w:hAnsi="Cambria"/>
        </w:rPr>
        <w:t xml:space="preserve">on la risoluzione </w:t>
      </w:r>
      <w:r w:rsidRPr="006D5445">
        <w:rPr>
          <w:rFonts w:ascii="Cambria" w:hAnsi="Cambria"/>
        </w:rPr>
        <w:t>del 5 novembre 2013</w:t>
      </w:r>
      <w:r>
        <w:rPr>
          <w:rFonts w:ascii="Cambria" w:hAnsi="Cambria"/>
        </w:rPr>
        <w:t xml:space="preserve">, </w:t>
      </w:r>
      <w:r w:rsidR="00167B90" w:rsidRPr="006D5445">
        <w:rPr>
          <w:rFonts w:ascii="Cambria" w:hAnsi="Cambria"/>
        </w:rPr>
        <w:t xml:space="preserve">n. 180297, è stato ribadito che anche </w:t>
      </w:r>
      <w:r w:rsidR="007009C8" w:rsidRPr="006D5445">
        <w:rPr>
          <w:rFonts w:ascii="Cambria" w:hAnsi="Cambria"/>
        </w:rPr>
        <w:t>«</w:t>
      </w:r>
      <w:r w:rsidR="00167B90" w:rsidRPr="006D5445">
        <w:rPr>
          <w:rFonts w:ascii="Cambria" w:hAnsi="Cambria"/>
        </w:rPr>
        <w:t>qualora il titolare dell’esercizio di vicinato in questione adibisca una parte del locale al settore merceologico alimentare non potrebbe offrire un servizio di consumo sul posto utilizzando la macchina automatica per il caffè del tipo cialda monouso in quanto attrezzatura tipica degli esercizi di somministrazione</w:t>
      </w:r>
      <w:r w:rsidR="007009C8" w:rsidRPr="006D5445">
        <w:rPr>
          <w:rFonts w:ascii="Cambria" w:hAnsi="Cambria"/>
        </w:rPr>
        <w:t>»</w:t>
      </w:r>
      <w:r w:rsidR="00167B90" w:rsidRPr="006D5445">
        <w:rPr>
          <w:rFonts w:ascii="Cambria" w:hAnsi="Cambria"/>
        </w:rPr>
        <w:t>.</w:t>
      </w:r>
    </w:p>
    <w:p w14:paraId="61EEB412" w14:textId="77777777" w:rsidR="00167B90" w:rsidRPr="006D5445" w:rsidRDefault="00167B90" w:rsidP="00987ADD">
      <w:pPr>
        <w:spacing w:afterLines="100" w:after="240" w:line="360" w:lineRule="auto"/>
        <w:jc w:val="both"/>
        <w:rPr>
          <w:rFonts w:ascii="Cambria" w:hAnsi="Cambria"/>
        </w:rPr>
      </w:pPr>
      <w:r w:rsidRPr="006D5445">
        <w:rPr>
          <w:rFonts w:ascii="Cambria" w:hAnsi="Cambria"/>
        </w:rPr>
        <w:t>Per il Ministero è ammissibile solo una macchina per il caffè</w:t>
      </w:r>
      <w:r w:rsidR="007009C8" w:rsidRPr="006D5445">
        <w:rPr>
          <w:rFonts w:ascii="Cambria" w:hAnsi="Cambria"/>
        </w:rPr>
        <w:t>,</w:t>
      </w:r>
      <w:r w:rsidRPr="006D5445">
        <w:rPr>
          <w:rFonts w:ascii="Cambria" w:hAnsi="Cambria"/>
        </w:rPr>
        <w:t xml:space="preserve"> utilizzata all’interno dell’esercizio di vicinato</w:t>
      </w:r>
      <w:r w:rsidR="007009C8" w:rsidRPr="006D5445">
        <w:rPr>
          <w:rFonts w:ascii="Cambria" w:hAnsi="Cambria"/>
        </w:rPr>
        <w:t>,</w:t>
      </w:r>
      <w:r w:rsidRPr="006D5445">
        <w:rPr>
          <w:rFonts w:ascii="Cambria" w:hAnsi="Cambria"/>
        </w:rPr>
        <w:t xml:space="preserve"> al fine di offrire gratuitamente ai clienti </w:t>
      </w:r>
      <w:r w:rsidR="007009C8" w:rsidRPr="006D5445">
        <w:rPr>
          <w:rFonts w:ascii="Cambria" w:hAnsi="Cambria"/>
        </w:rPr>
        <w:t xml:space="preserve">il caffè, circostanza </w:t>
      </w:r>
      <w:r w:rsidRPr="006D5445">
        <w:rPr>
          <w:rFonts w:ascii="Cambria" w:hAnsi="Cambria"/>
        </w:rPr>
        <w:t>che non configurerebbe esercizio d</w:t>
      </w:r>
      <w:r w:rsidR="007009C8" w:rsidRPr="006D5445">
        <w:rPr>
          <w:rFonts w:ascii="Cambria" w:hAnsi="Cambria"/>
        </w:rPr>
        <w:t xml:space="preserve">i </w:t>
      </w:r>
      <w:r w:rsidRPr="006D5445">
        <w:rPr>
          <w:rFonts w:ascii="Cambria" w:hAnsi="Cambria"/>
        </w:rPr>
        <w:t>attività commerciale.</w:t>
      </w:r>
    </w:p>
    <w:p w14:paraId="1D7EFA7F" w14:textId="1F67F164" w:rsidR="00167B90" w:rsidRPr="006D5445" w:rsidRDefault="00167B90" w:rsidP="00D00F56">
      <w:pPr>
        <w:spacing w:afterLines="100" w:after="240" w:line="360" w:lineRule="auto"/>
        <w:jc w:val="both"/>
        <w:rPr>
          <w:rFonts w:ascii="Cambria" w:hAnsi="Cambria"/>
        </w:rPr>
      </w:pPr>
      <w:r w:rsidRPr="006D5445">
        <w:rPr>
          <w:rFonts w:ascii="Cambria" w:hAnsi="Cambria"/>
        </w:rPr>
        <w:t>Da ultimo, con la risoluzione</w:t>
      </w:r>
      <w:r w:rsidR="00374B1F">
        <w:rPr>
          <w:rFonts w:ascii="Cambria" w:hAnsi="Cambria"/>
        </w:rPr>
        <w:t xml:space="preserve"> </w:t>
      </w:r>
      <w:r w:rsidR="00374B1F" w:rsidRPr="006D5445">
        <w:rPr>
          <w:rFonts w:ascii="Cambria" w:hAnsi="Cambria"/>
        </w:rPr>
        <w:t>7 maggio 2018</w:t>
      </w:r>
      <w:r w:rsidR="00374B1F">
        <w:rPr>
          <w:rFonts w:ascii="Cambria" w:hAnsi="Cambria"/>
        </w:rPr>
        <w:t>,</w:t>
      </w:r>
      <w:r w:rsidRPr="006D5445">
        <w:rPr>
          <w:rFonts w:ascii="Cambria" w:hAnsi="Cambria"/>
        </w:rPr>
        <w:t xml:space="preserve"> n. 153037</w:t>
      </w:r>
      <w:r w:rsidR="00AE7574" w:rsidRPr="006D5445">
        <w:rPr>
          <w:rFonts w:ascii="Cambria" w:hAnsi="Cambria"/>
        </w:rPr>
        <w:t>,</w:t>
      </w:r>
      <w:r w:rsidRPr="006D5445">
        <w:rPr>
          <w:rFonts w:ascii="Cambria" w:hAnsi="Cambria"/>
        </w:rPr>
        <w:t xml:space="preserve"> sulla possibilità </w:t>
      </w:r>
      <w:r w:rsidR="007009C8" w:rsidRPr="006D5445">
        <w:rPr>
          <w:rFonts w:ascii="Cambria" w:hAnsi="Cambria"/>
        </w:rPr>
        <w:t>che un</w:t>
      </w:r>
      <w:r w:rsidRPr="006D5445">
        <w:rPr>
          <w:rFonts w:ascii="Cambria" w:hAnsi="Cambria"/>
        </w:rPr>
        <w:t xml:space="preserve"> laboratorio artigianale per la preparazione di pasti, con S</w:t>
      </w:r>
      <w:r w:rsidR="00220BFE" w:rsidRPr="006D5445">
        <w:rPr>
          <w:rFonts w:ascii="Cambria" w:hAnsi="Cambria"/>
        </w:rPr>
        <w:t>CIA</w:t>
      </w:r>
      <w:r w:rsidRPr="006D5445">
        <w:rPr>
          <w:rFonts w:ascii="Cambria" w:hAnsi="Cambria"/>
        </w:rPr>
        <w:t xml:space="preserve"> unica per l’esercizio di vicinato, posizion</w:t>
      </w:r>
      <w:r w:rsidR="007009C8" w:rsidRPr="006D5445">
        <w:rPr>
          <w:rFonts w:ascii="Cambria" w:hAnsi="Cambria"/>
        </w:rPr>
        <w:t>i</w:t>
      </w:r>
      <w:r w:rsidRPr="006D5445">
        <w:rPr>
          <w:rFonts w:ascii="Cambria" w:hAnsi="Cambria"/>
        </w:rPr>
        <w:t xml:space="preserve"> una macchinetta automatica del caffè</w:t>
      </w:r>
      <w:r w:rsidR="007009C8" w:rsidRPr="006D5445">
        <w:rPr>
          <w:rFonts w:ascii="Cambria" w:hAnsi="Cambria"/>
        </w:rPr>
        <w:t xml:space="preserve"> </w:t>
      </w:r>
      <w:r w:rsidRPr="006D5445">
        <w:rPr>
          <w:rFonts w:ascii="Cambria" w:hAnsi="Cambria"/>
        </w:rPr>
        <w:t>fornita in comodato d’uso, il Ministero ne ha riconosciuto l’ammissibilità</w:t>
      </w:r>
      <w:r w:rsidR="007009C8" w:rsidRPr="006D5445">
        <w:rPr>
          <w:rFonts w:ascii="Cambria" w:hAnsi="Cambria"/>
        </w:rPr>
        <w:t>,</w:t>
      </w:r>
      <w:r w:rsidRPr="006D5445">
        <w:rPr>
          <w:rFonts w:ascii="Cambria" w:hAnsi="Cambria"/>
        </w:rPr>
        <w:t xml:space="preserve"> fermo restando</w:t>
      </w:r>
      <w:r w:rsidR="007009C8" w:rsidRPr="006D5445">
        <w:rPr>
          <w:rFonts w:ascii="Cambria" w:hAnsi="Cambria"/>
        </w:rPr>
        <w:t xml:space="preserve"> </w:t>
      </w:r>
      <w:r w:rsidRPr="006D5445">
        <w:rPr>
          <w:rFonts w:ascii="Cambria" w:hAnsi="Cambria"/>
        </w:rPr>
        <w:t>che la medesima sia utilizzabile dai clienti in modo diretto ed autonomo</w:t>
      </w:r>
      <w:r w:rsidR="007009C8" w:rsidRPr="006D5445">
        <w:rPr>
          <w:rFonts w:ascii="Cambria" w:hAnsi="Cambria"/>
        </w:rPr>
        <w:t xml:space="preserve"> (le cialde monouso sigillate, le palette, i bicchierini e le bustine monodose di zucchero </w:t>
      </w:r>
      <w:r w:rsidR="00374B1F">
        <w:rPr>
          <w:rFonts w:ascii="Cambria" w:hAnsi="Cambria"/>
        </w:rPr>
        <w:t xml:space="preserve">debbono essere </w:t>
      </w:r>
      <w:r w:rsidR="007009C8" w:rsidRPr="006D5445">
        <w:rPr>
          <w:rFonts w:ascii="Cambria" w:hAnsi="Cambria"/>
        </w:rPr>
        <w:t>contenute all’interno di un cassetto posto sotto la macchina)</w:t>
      </w:r>
      <w:r w:rsidRPr="006D5445">
        <w:rPr>
          <w:rFonts w:ascii="Cambria" w:hAnsi="Cambria"/>
        </w:rPr>
        <w:t>.</w:t>
      </w:r>
      <w:r w:rsidR="007009C8" w:rsidRPr="006D5445">
        <w:rPr>
          <w:rFonts w:ascii="Cambria" w:hAnsi="Cambria"/>
        </w:rPr>
        <w:t xml:space="preserve"> </w:t>
      </w:r>
      <w:r w:rsidRPr="006D5445">
        <w:rPr>
          <w:rFonts w:ascii="Cambria" w:hAnsi="Cambria"/>
        </w:rPr>
        <w:t>In tale caso, infatti, non sarebbe riscontrabile alcuna attività di servizio assistito rispetto a quella commerciale</w:t>
      </w:r>
      <w:r w:rsidR="00AE7574" w:rsidRPr="006D5445">
        <w:rPr>
          <w:rFonts w:ascii="Cambria" w:hAnsi="Cambria"/>
        </w:rPr>
        <w:t>,</w:t>
      </w:r>
      <w:r w:rsidRPr="006D5445">
        <w:rPr>
          <w:rFonts w:ascii="Cambria" w:hAnsi="Cambria"/>
        </w:rPr>
        <w:t xml:space="preserve"> che</w:t>
      </w:r>
      <w:r w:rsidR="007009C8" w:rsidRPr="006D5445">
        <w:rPr>
          <w:rFonts w:ascii="Cambria" w:hAnsi="Cambria"/>
        </w:rPr>
        <w:t>, a giudizio del Ministero,</w:t>
      </w:r>
      <w:r w:rsidRPr="006D5445">
        <w:rPr>
          <w:rFonts w:ascii="Cambria" w:hAnsi="Cambria"/>
        </w:rPr>
        <w:t xml:space="preserve"> rappresent</w:t>
      </w:r>
      <w:r w:rsidR="007009C8" w:rsidRPr="006D5445">
        <w:rPr>
          <w:rFonts w:ascii="Cambria" w:hAnsi="Cambria"/>
        </w:rPr>
        <w:t>erebbe</w:t>
      </w:r>
      <w:r w:rsidRPr="006D5445">
        <w:rPr>
          <w:rFonts w:ascii="Cambria" w:hAnsi="Cambria"/>
        </w:rPr>
        <w:t xml:space="preserve"> l’aspetto caratterizzante dell’attività di somministrazione di alimenti e bevande.</w:t>
      </w:r>
    </w:p>
    <w:p w14:paraId="2B5C9974" w14:textId="77777777" w:rsidR="00D00F56" w:rsidRPr="006D5445" w:rsidRDefault="00D00F56" w:rsidP="00D00F56">
      <w:pPr>
        <w:spacing w:afterLines="100" w:after="240" w:line="360" w:lineRule="auto"/>
        <w:jc w:val="both"/>
        <w:rPr>
          <w:rFonts w:ascii="Cambria" w:hAnsi="Cambria"/>
        </w:rPr>
      </w:pPr>
    </w:p>
    <w:p w14:paraId="1A77BD47" w14:textId="77777777" w:rsidR="001A7FFB" w:rsidRPr="006D5445" w:rsidRDefault="001A7FFB">
      <w:pPr>
        <w:rPr>
          <w:rFonts w:ascii="Cambria" w:hAnsi="Cambria"/>
          <w:b/>
          <w:bCs/>
        </w:rPr>
      </w:pPr>
      <w:r w:rsidRPr="006D5445">
        <w:rPr>
          <w:rFonts w:ascii="Cambria" w:hAnsi="Cambria"/>
          <w:b/>
          <w:bCs/>
        </w:rPr>
        <w:br w:type="page"/>
      </w:r>
    </w:p>
    <w:p w14:paraId="7EA500DD" w14:textId="7D2D6829" w:rsidR="00167B90" w:rsidRPr="006D5445" w:rsidRDefault="006534F5" w:rsidP="00E7030A">
      <w:pPr>
        <w:pStyle w:val="Titolo3"/>
        <w:spacing w:before="0" w:afterLines="100" w:after="240" w:line="360" w:lineRule="auto"/>
        <w:jc w:val="both"/>
        <w:rPr>
          <w:rFonts w:ascii="Cambria" w:hAnsi="Cambria"/>
          <w:b/>
          <w:bCs/>
          <w:color w:val="0070C0"/>
        </w:rPr>
      </w:pPr>
      <w:bookmarkStart w:id="17" w:name="_Toc23839211"/>
      <w:r w:rsidRPr="00E7030A">
        <w:rPr>
          <w:rFonts w:ascii="Cambria" w:hAnsi="Cambria"/>
          <w:b/>
          <w:bCs/>
          <w:color w:val="00B0F0"/>
        </w:rPr>
        <w:lastRenderedPageBreak/>
        <w:t>1.</w:t>
      </w:r>
      <w:r w:rsidR="00E7030A">
        <w:rPr>
          <w:rFonts w:ascii="Cambria" w:hAnsi="Cambria"/>
          <w:b/>
          <w:bCs/>
          <w:color w:val="00B0F0"/>
        </w:rPr>
        <w:t>4</w:t>
      </w:r>
      <w:r w:rsidRPr="00E7030A">
        <w:rPr>
          <w:rFonts w:ascii="Cambria" w:hAnsi="Cambria"/>
          <w:b/>
          <w:bCs/>
          <w:color w:val="00B0F0"/>
        </w:rPr>
        <w:t>.</w:t>
      </w:r>
      <w:r w:rsidR="00E7030A">
        <w:rPr>
          <w:rFonts w:ascii="Cambria" w:hAnsi="Cambria"/>
          <w:b/>
          <w:bCs/>
          <w:color w:val="00B0F0"/>
        </w:rPr>
        <w:t>4.</w:t>
      </w:r>
      <w:r w:rsidRPr="00E7030A">
        <w:rPr>
          <w:rFonts w:ascii="Cambria" w:hAnsi="Cambria"/>
          <w:b/>
          <w:bCs/>
          <w:color w:val="00B0F0"/>
        </w:rPr>
        <w:t xml:space="preserve"> L</w:t>
      </w:r>
      <w:r w:rsidR="00E7030A" w:rsidRPr="00E7030A">
        <w:rPr>
          <w:rFonts w:ascii="Cambria" w:hAnsi="Cambria"/>
          <w:b/>
          <w:bCs/>
          <w:color w:val="00B0F0"/>
        </w:rPr>
        <w:t>a superficie di somministrazione</w:t>
      </w:r>
      <w:bookmarkEnd w:id="17"/>
    </w:p>
    <w:p w14:paraId="1B1F27B5" w14:textId="77777777" w:rsidR="00167B90" w:rsidRPr="006D5445" w:rsidRDefault="007009C8" w:rsidP="006534F5">
      <w:pPr>
        <w:spacing w:afterLines="100" w:after="240" w:line="360" w:lineRule="auto"/>
        <w:jc w:val="both"/>
        <w:rPr>
          <w:rFonts w:ascii="Cambria" w:hAnsi="Cambria"/>
        </w:rPr>
      </w:pPr>
      <w:r w:rsidRPr="006D5445">
        <w:rPr>
          <w:rFonts w:ascii="Cambria" w:hAnsi="Cambria"/>
        </w:rPr>
        <w:t>Per superficie di somministrazione si intende</w:t>
      </w:r>
      <w:r w:rsidR="00167B90" w:rsidRPr="006D5445">
        <w:rPr>
          <w:rFonts w:ascii="Cambria" w:hAnsi="Cambria"/>
        </w:rPr>
        <w:t xml:space="preserve"> l’area attrezzata utilizzata per la somministrazione, compresa quella adiacente o pertinente al locale abilitato alla somministrazione, ottenuta in concessione (se pubblica) o a disposizione dell’operatore (se privata). </w:t>
      </w:r>
    </w:p>
    <w:p w14:paraId="15430354" w14:textId="77777777" w:rsidR="00167B90" w:rsidRPr="006D5445" w:rsidRDefault="00167B90" w:rsidP="00987ADD">
      <w:pPr>
        <w:spacing w:afterLines="100" w:after="240" w:line="360" w:lineRule="auto"/>
        <w:jc w:val="both"/>
        <w:rPr>
          <w:rFonts w:ascii="Cambria" w:hAnsi="Cambria"/>
        </w:rPr>
      </w:pPr>
      <w:r w:rsidRPr="006D5445">
        <w:rPr>
          <w:rFonts w:ascii="Cambria" w:hAnsi="Cambria"/>
        </w:rPr>
        <w:t>La superficie di somministrazione non comprende i locali annessi al pubblico esercizio ed aventi finalità diversa dalla somministrazione, i quali rilevano esclusivamente ai fini della superficie complessiva dell’esercizio medesimo. Le dimensioni cambiano a seconda dei provvedimenti comunali e della zona presa in considerazione (centro storico o periferia).</w:t>
      </w:r>
    </w:p>
    <w:p w14:paraId="46E36650" w14:textId="2983F57A" w:rsidR="00167B90" w:rsidRPr="006D5445" w:rsidRDefault="00167B90" w:rsidP="00987ADD">
      <w:pPr>
        <w:spacing w:afterLines="100" w:after="240" w:line="360" w:lineRule="auto"/>
        <w:jc w:val="both"/>
        <w:rPr>
          <w:rFonts w:ascii="Cambria" w:hAnsi="Cambria"/>
        </w:rPr>
      </w:pPr>
      <w:r w:rsidRPr="006D5445">
        <w:rPr>
          <w:rFonts w:ascii="Cambria" w:hAnsi="Cambria"/>
        </w:rPr>
        <w:t xml:space="preserve">Quanto all’installazione di tavoli, sedie, pedane e </w:t>
      </w:r>
      <w:proofErr w:type="spellStart"/>
      <w:r w:rsidRPr="006D5445">
        <w:rPr>
          <w:rFonts w:ascii="Cambria" w:hAnsi="Cambria"/>
        </w:rPr>
        <w:t>gazebi</w:t>
      </w:r>
      <w:proofErr w:type="spellEnd"/>
      <w:r w:rsidRPr="006D5445">
        <w:rPr>
          <w:rFonts w:ascii="Cambria" w:hAnsi="Cambria"/>
        </w:rPr>
        <w:t xml:space="preserve"> in aree pubbliche esterne per la consumazione di prodotti gastronomici da parte di esercizi di vicinato ed imprese artigiane, quali macellerie-gastronomie, gelaterie, </w:t>
      </w:r>
      <w:proofErr w:type="spellStart"/>
      <w:r w:rsidRPr="006D5445">
        <w:rPr>
          <w:rFonts w:ascii="Cambria" w:hAnsi="Cambria"/>
        </w:rPr>
        <w:t>piadinerie</w:t>
      </w:r>
      <w:proofErr w:type="spellEnd"/>
      <w:r w:rsidRPr="006D5445">
        <w:rPr>
          <w:rFonts w:ascii="Cambria" w:hAnsi="Cambria"/>
        </w:rPr>
        <w:t xml:space="preserve">, il Ministero dello Sviluppo economico con la risoluzione </w:t>
      </w:r>
      <w:r w:rsidR="00E67434" w:rsidRPr="006D5445">
        <w:rPr>
          <w:rFonts w:ascii="Cambria" w:hAnsi="Cambria"/>
        </w:rPr>
        <w:t>9 marzo 2017</w:t>
      </w:r>
      <w:r w:rsidR="00E67434">
        <w:rPr>
          <w:rFonts w:ascii="Cambria" w:hAnsi="Cambria"/>
        </w:rPr>
        <w:t xml:space="preserve">, </w:t>
      </w:r>
      <w:r w:rsidRPr="006D5445">
        <w:rPr>
          <w:rFonts w:ascii="Cambria" w:hAnsi="Cambria"/>
        </w:rPr>
        <w:t>n. 87473, ha chiarito che l’occupazione di suolo pubblico rientra nella potestà dell’</w:t>
      </w:r>
      <w:r w:rsidR="00E67434">
        <w:rPr>
          <w:rFonts w:ascii="Cambria" w:hAnsi="Cambria"/>
        </w:rPr>
        <w:t>e</w:t>
      </w:r>
      <w:r w:rsidRPr="006D5445">
        <w:rPr>
          <w:rFonts w:ascii="Cambria" w:hAnsi="Cambria"/>
        </w:rPr>
        <w:t>nte locale che ne stabilisce limiti e modalità di utilizzo. Resta fermo, ovviamente, il fatto che il consumo sul posto, anche se effettuato su suolo pubblico nello spazio antistante il locale, deve essere svolto alle medesime condizioni espressamente previste dalla citata disposizione cui devono sottostare i titolari degli esercizi di vicinato del settore merceologico alimentare e degli impianti di panificazione.</w:t>
      </w:r>
    </w:p>
    <w:p w14:paraId="1CD8D8C4" w14:textId="77777777" w:rsidR="00D00F56" w:rsidRPr="006D5445" w:rsidRDefault="00D00F56" w:rsidP="00D00F56">
      <w:pPr>
        <w:spacing w:afterLines="100" w:after="240" w:line="360" w:lineRule="auto"/>
        <w:jc w:val="both"/>
        <w:rPr>
          <w:rFonts w:ascii="Cambria" w:hAnsi="Cambria"/>
        </w:rPr>
      </w:pPr>
    </w:p>
    <w:p w14:paraId="18F2CFD1" w14:textId="7375C85D" w:rsidR="00E62341" w:rsidRPr="00C1674E" w:rsidRDefault="001A7FFB" w:rsidP="00C1674E">
      <w:pPr>
        <w:rPr>
          <w:rFonts w:ascii="Cambria" w:hAnsi="Cambria"/>
          <w:b/>
          <w:bCs/>
        </w:rPr>
      </w:pPr>
      <w:r w:rsidRPr="006D5445">
        <w:rPr>
          <w:rFonts w:ascii="Cambria" w:hAnsi="Cambria"/>
          <w:b/>
          <w:bCs/>
        </w:rPr>
        <w:br w:type="page"/>
      </w:r>
    </w:p>
    <w:p w14:paraId="4D04DC74" w14:textId="00F01942" w:rsidR="00E62341" w:rsidRPr="006D5445" w:rsidRDefault="00A94326" w:rsidP="00A94326">
      <w:pPr>
        <w:pStyle w:val="Titolo2"/>
        <w:spacing w:before="0" w:afterLines="100" w:after="240" w:line="360" w:lineRule="auto"/>
        <w:jc w:val="both"/>
        <w:rPr>
          <w:rFonts w:ascii="Cambria" w:hAnsi="Cambria"/>
          <w:b/>
          <w:bCs/>
          <w:color w:val="0070C0"/>
          <w:sz w:val="24"/>
          <w:szCs w:val="24"/>
        </w:rPr>
      </w:pPr>
      <w:bookmarkStart w:id="18" w:name="_Toc23839212"/>
      <w:r w:rsidRPr="006D5445">
        <w:rPr>
          <w:rFonts w:ascii="Cambria" w:hAnsi="Cambria"/>
          <w:b/>
          <w:bCs/>
          <w:color w:val="0070C0"/>
          <w:sz w:val="24"/>
          <w:szCs w:val="24"/>
        </w:rPr>
        <w:lastRenderedPageBreak/>
        <w:t>1.</w:t>
      </w:r>
      <w:r w:rsidR="00E96E9D">
        <w:rPr>
          <w:rFonts w:ascii="Cambria" w:hAnsi="Cambria"/>
          <w:b/>
          <w:bCs/>
          <w:color w:val="0070C0"/>
          <w:sz w:val="24"/>
          <w:szCs w:val="24"/>
        </w:rPr>
        <w:t>5</w:t>
      </w:r>
      <w:r w:rsidRPr="006D5445">
        <w:rPr>
          <w:rFonts w:ascii="Cambria" w:hAnsi="Cambria"/>
          <w:b/>
          <w:bCs/>
          <w:color w:val="0070C0"/>
          <w:sz w:val="24"/>
          <w:szCs w:val="24"/>
        </w:rPr>
        <w:t>. IL CONSUMO SUL POSTO NEI PRONUNCIAMENTI DELL’AGCM E NELLA GIURISPRUDENZA AMMINISTRATIVA</w:t>
      </w:r>
      <w:bookmarkEnd w:id="18"/>
    </w:p>
    <w:p w14:paraId="4E8A1F96" w14:textId="0C5482D1" w:rsidR="002C7166" w:rsidRPr="006D5445" w:rsidRDefault="00A20AAE" w:rsidP="00987ADD">
      <w:pPr>
        <w:spacing w:afterLines="100" w:after="240" w:line="360" w:lineRule="auto"/>
        <w:jc w:val="both"/>
        <w:rPr>
          <w:rFonts w:ascii="Cambria" w:hAnsi="Cambria"/>
        </w:rPr>
      </w:pPr>
      <w:r w:rsidRPr="006D5445">
        <w:rPr>
          <w:rFonts w:ascii="Cambria" w:hAnsi="Cambria"/>
        </w:rPr>
        <w:t>Le criticità connesse alla differenziazione tra somministrazione assistita e non assistita di alimenti e bevande (cd. consumo sul posto), nelle modalità in cui si è via via definita, hanno comportato l’intervento di organi amministrativi e giurisdizionali</w:t>
      </w:r>
      <w:r w:rsidR="00AC5BCE" w:rsidRPr="006D5445">
        <w:rPr>
          <w:rFonts w:ascii="Cambria" w:hAnsi="Cambria"/>
        </w:rPr>
        <w:t xml:space="preserve">, i quali hanno prevalentemente assunto posizioni antitetiche rispetto a quanto affermato dal </w:t>
      </w:r>
      <w:r w:rsidR="002F5C9B">
        <w:rPr>
          <w:rFonts w:ascii="Cambria" w:hAnsi="Cambria"/>
        </w:rPr>
        <w:t>M</w:t>
      </w:r>
      <w:r w:rsidR="00C1674E">
        <w:rPr>
          <w:rFonts w:ascii="Cambria" w:hAnsi="Cambria"/>
        </w:rPr>
        <w:t>inistero dello Sviluppo economico</w:t>
      </w:r>
      <w:r w:rsidRPr="006D5445">
        <w:rPr>
          <w:rFonts w:ascii="Cambria" w:hAnsi="Cambria"/>
        </w:rPr>
        <w:t>.</w:t>
      </w:r>
    </w:p>
    <w:p w14:paraId="23EAA858" w14:textId="77777777" w:rsidR="002E7C1E" w:rsidRPr="006D5445" w:rsidRDefault="00AC5BCE" w:rsidP="00987ADD">
      <w:pPr>
        <w:spacing w:afterLines="100" w:after="240" w:line="360" w:lineRule="auto"/>
        <w:jc w:val="both"/>
        <w:rPr>
          <w:rFonts w:ascii="Cambria" w:hAnsi="Cambria"/>
        </w:rPr>
      </w:pPr>
      <w:r w:rsidRPr="006D5445">
        <w:rPr>
          <w:rFonts w:ascii="Cambria" w:hAnsi="Cambria"/>
        </w:rPr>
        <w:t xml:space="preserve">In primo luogo, si segnalano i </w:t>
      </w:r>
      <w:r w:rsidR="00A0446D" w:rsidRPr="006D5445">
        <w:rPr>
          <w:rFonts w:ascii="Cambria" w:hAnsi="Cambria"/>
        </w:rPr>
        <w:t>pronunciamenti</w:t>
      </w:r>
      <w:r w:rsidR="002E0EF4" w:rsidRPr="006D5445">
        <w:rPr>
          <w:rFonts w:ascii="Cambria" w:hAnsi="Cambria"/>
        </w:rPr>
        <w:t xml:space="preserve"> </w:t>
      </w:r>
      <w:r w:rsidR="00A0446D" w:rsidRPr="006D5445">
        <w:rPr>
          <w:rFonts w:ascii="Cambria" w:hAnsi="Cambria"/>
        </w:rPr>
        <w:t>del</w:t>
      </w:r>
      <w:r w:rsidR="003E7058" w:rsidRPr="006D5445">
        <w:rPr>
          <w:rFonts w:ascii="Cambria" w:hAnsi="Cambria"/>
        </w:rPr>
        <w:t>l’</w:t>
      </w:r>
      <w:r w:rsidR="00EB1706" w:rsidRPr="006D5445">
        <w:rPr>
          <w:rFonts w:ascii="Cambria" w:hAnsi="Cambria"/>
        </w:rPr>
        <w:t>Autorità Garante del Mercato e della Concorrenza (</w:t>
      </w:r>
      <w:r w:rsidR="003E7058" w:rsidRPr="006D5445">
        <w:rPr>
          <w:rFonts w:ascii="Cambria" w:hAnsi="Cambria"/>
        </w:rPr>
        <w:t>AGCM</w:t>
      </w:r>
      <w:r w:rsidR="00EB1706" w:rsidRPr="006D5445">
        <w:rPr>
          <w:rFonts w:ascii="Cambria" w:hAnsi="Cambria"/>
        </w:rPr>
        <w:t>)</w:t>
      </w:r>
      <w:r w:rsidR="00A0446D" w:rsidRPr="006D5445">
        <w:rPr>
          <w:rFonts w:ascii="Cambria" w:hAnsi="Cambria"/>
        </w:rPr>
        <w:t>,</w:t>
      </w:r>
      <w:r w:rsidR="002E0EF4" w:rsidRPr="006D5445">
        <w:rPr>
          <w:rFonts w:ascii="Cambria" w:hAnsi="Cambria"/>
        </w:rPr>
        <w:t xml:space="preserve"> che più volte si è espressa sul tema </w:t>
      </w:r>
      <w:r w:rsidRPr="006D5445">
        <w:rPr>
          <w:rFonts w:ascii="Cambria" w:hAnsi="Cambria"/>
        </w:rPr>
        <w:t>in oggetto</w:t>
      </w:r>
      <w:r w:rsidR="002E0EF4" w:rsidRPr="006D5445">
        <w:rPr>
          <w:rFonts w:ascii="Cambria" w:hAnsi="Cambria"/>
        </w:rPr>
        <w:t>.</w:t>
      </w:r>
    </w:p>
    <w:p w14:paraId="7C48EC31" w14:textId="5E4BA606" w:rsidR="00296BB7" w:rsidRPr="006D5445" w:rsidRDefault="002E0EF4" w:rsidP="00987ADD">
      <w:pPr>
        <w:spacing w:afterLines="100" w:after="240" w:line="360" w:lineRule="auto"/>
        <w:jc w:val="both"/>
        <w:rPr>
          <w:rFonts w:ascii="Cambria" w:hAnsi="Cambria"/>
        </w:rPr>
      </w:pPr>
      <w:r w:rsidRPr="006D5445">
        <w:rPr>
          <w:rFonts w:ascii="Cambria" w:hAnsi="Cambria"/>
        </w:rPr>
        <w:t>Con la segnalazione</w:t>
      </w:r>
      <w:r w:rsidR="00C1674E">
        <w:rPr>
          <w:rFonts w:ascii="Cambria" w:hAnsi="Cambria"/>
        </w:rPr>
        <w:t xml:space="preserve"> </w:t>
      </w:r>
      <w:r w:rsidRPr="006D5445">
        <w:rPr>
          <w:rFonts w:ascii="Cambria" w:hAnsi="Cambria"/>
        </w:rPr>
        <w:t xml:space="preserve">4 gennaio </w:t>
      </w:r>
      <w:r w:rsidR="00D40F38" w:rsidRPr="006D5445">
        <w:rPr>
          <w:rFonts w:ascii="Cambria" w:hAnsi="Cambria"/>
        </w:rPr>
        <w:t>2012</w:t>
      </w:r>
      <w:r w:rsidR="00AC5BCE" w:rsidRPr="006D5445">
        <w:rPr>
          <w:rFonts w:ascii="Cambria" w:hAnsi="Cambria"/>
        </w:rPr>
        <w:t>,</w:t>
      </w:r>
      <w:r w:rsidR="00C1674E">
        <w:rPr>
          <w:rFonts w:ascii="Cambria" w:hAnsi="Cambria"/>
        </w:rPr>
        <w:t xml:space="preserve"> </w:t>
      </w:r>
      <w:r w:rsidR="00C1674E" w:rsidRPr="006D5445">
        <w:rPr>
          <w:rFonts w:ascii="Cambria" w:hAnsi="Cambria"/>
        </w:rPr>
        <w:t>900</w:t>
      </w:r>
      <w:r w:rsidR="00C1674E">
        <w:rPr>
          <w:rFonts w:ascii="Cambria" w:hAnsi="Cambria"/>
        </w:rPr>
        <w:t>,</w:t>
      </w:r>
      <w:r w:rsidRPr="006D5445">
        <w:rPr>
          <w:rFonts w:ascii="Cambria" w:hAnsi="Cambria"/>
        </w:rPr>
        <w:t xml:space="preserve"> </w:t>
      </w:r>
      <w:r w:rsidR="003E7058" w:rsidRPr="006D5445">
        <w:rPr>
          <w:rFonts w:ascii="Cambria" w:hAnsi="Cambria"/>
        </w:rPr>
        <w:t xml:space="preserve">l’Autorità </w:t>
      </w:r>
      <w:r w:rsidRPr="006D5445">
        <w:rPr>
          <w:rFonts w:ascii="Cambria" w:hAnsi="Cambria"/>
        </w:rPr>
        <w:t>ha ritenuto anticoncorrenziale la regolamentazione adottata da</w:t>
      </w:r>
      <w:r w:rsidR="00FE6C7E" w:rsidRPr="006D5445">
        <w:rPr>
          <w:rFonts w:ascii="Cambria" w:hAnsi="Cambria"/>
        </w:rPr>
        <w:t>l</w:t>
      </w:r>
      <w:r w:rsidRPr="006D5445">
        <w:rPr>
          <w:rFonts w:ascii="Cambria" w:hAnsi="Cambria"/>
        </w:rPr>
        <w:t xml:space="preserve"> </w:t>
      </w:r>
      <w:r w:rsidR="009C3383">
        <w:rPr>
          <w:rFonts w:ascii="Cambria" w:hAnsi="Cambria"/>
        </w:rPr>
        <w:t>c</w:t>
      </w:r>
      <w:r w:rsidRPr="006D5445">
        <w:rPr>
          <w:rFonts w:ascii="Cambria" w:hAnsi="Cambria"/>
        </w:rPr>
        <w:t>omune di Lucca</w:t>
      </w:r>
      <w:r w:rsidR="00C1674E">
        <w:rPr>
          <w:rFonts w:ascii="Cambria" w:hAnsi="Cambria"/>
        </w:rPr>
        <w:t>,</w:t>
      </w:r>
      <w:r w:rsidRPr="006D5445">
        <w:rPr>
          <w:rFonts w:ascii="Cambria" w:hAnsi="Cambria"/>
        </w:rPr>
        <w:t xml:space="preserve"> </w:t>
      </w:r>
      <w:r w:rsidR="00C1674E">
        <w:rPr>
          <w:rFonts w:ascii="Cambria" w:hAnsi="Cambria"/>
        </w:rPr>
        <w:t>avendo</w:t>
      </w:r>
      <w:r w:rsidRPr="006D5445">
        <w:rPr>
          <w:rFonts w:ascii="Cambria" w:hAnsi="Cambria"/>
        </w:rPr>
        <w:t xml:space="preserve"> vietato l’uso di sedie e tavoli per il consumo sul posto nei negozi. </w:t>
      </w:r>
      <w:r w:rsidR="00FE6C7E" w:rsidRPr="006D5445">
        <w:rPr>
          <w:rFonts w:ascii="Cambria" w:hAnsi="Cambria"/>
        </w:rPr>
        <w:t>Secondo l’Autorità i</w:t>
      </w:r>
      <w:r w:rsidRPr="006D5445">
        <w:rPr>
          <w:rFonts w:ascii="Cambria" w:hAnsi="Cambria"/>
        </w:rPr>
        <w:t xml:space="preserve">l </w:t>
      </w:r>
      <w:r w:rsidR="00C1674E" w:rsidRPr="006D3AFA">
        <w:rPr>
          <w:rFonts w:ascii="Cambria" w:hAnsi="Cambria" w:cstheme="minorHAnsi"/>
        </w:rPr>
        <w:t xml:space="preserve">decreto </w:t>
      </w:r>
      <w:r w:rsidR="00C1674E">
        <w:rPr>
          <w:rFonts w:ascii="Cambria" w:hAnsi="Cambria" w:cstheme="minorHAnsi"/>
        </w:rPr>
        <w:t xml:space="preserve">legge </w:t>
      </w:r>
      <w:r w:rsidR="00C1674E" w:rsidRPr="006D3AFA">
        <w:rPr>
          <w:rFonts w:ascii="Cambria" w:hAnsi="Cambria" w:cstheme="minorHAnsi"/>
        </w:rPr>
        <w:t>6 dicembre 2011, n. 201</w:t>
      </w:r>
      <w:r w:rsidR="00C1674E">
        <w:rPr>
          <w:rFonts w:ascii="Cambria" w:hAnsi="Cambria" w:cstheme="minorHAnsi"/>
        </w:rPr>
        <w:t xml:space="preserve">, </w:t>
      </w:r>
      <w:r w:rsidRPr="006D5445">
        <w:rPr>
          <w:rFonts w:ascii="Cambria" w:hAnsi="Cambria"/>
        </w:rPr>
        <w:t>ha previsto che la disciplina delle attività economiche debba essere improntata al principio di libertà di accesso, di organizzazione e svolgimento, fatte salve le esigenze imperative di ordine generale. Quindi, in assenza di un espresso divieto posto da una norma</w:t>
      </w:r>
      <w:r w:rsidR="00296BB7" w:rsidRPr="006D5445">
        <w:rPr>
          <w:rFonts w:ascii="Cambria" w:hAnsi="Cambria"/>
        </w:rPr>
        <w:t>,</w:t>
      </w:r>
      <w:r w:rsidRPr="006D5445">
        <w:rPr>
          <w:rFonts w:ascii="Cambria" w:hAnsi="Cambria"/>
        </w:rPr>
        <w:t xml:space="preserve"> ad esempio sulla salute u</w:t>
      </w:r>
      <w:r w:rsidR="00EB1706" w:rsidRPr="006D5445">
        <w:rPr>
          <w:rFonts w:ascii="Cambria" w:hAnsi="Cambria"/>
        </w:rPr>
        <w:t>mana, la modifica apportata ad un r</w:t>
      </w:r>
      <w:r w:rsidRPr="006D5445">
        <w:rPr>
          <w:rFonts w:ascii="Cambria" w:hAnsi="Cambria"/>
        </w:rPr>
        <w:t xml:space="preserve">egolamento comunale </w:t>
      </w:r>
      <w:r w:rsidR="00EB1706" w:rsidRPr="006D5445">
        <w:rPr>
          <w:rFonts w:ascii="Cambria" w:hAnsi="Cambria"/>
        </w:rPr>
        <w:t xml:space="preserve">(nella fattispecie quello del comune </w:t>
      </w:r>
      <w:r w:rsidRPr="006D5445">
        <w:rPr>
          <w:rFonts w:ascii="Cambria" w:hAnsi="Cambria"/>
        </w:rPr>
        <w:t>di Lucca</w:t>
      </w:r>
      <w:r w:rsidR="00EB1706" w:rsidRPr="006D5445">
        <w:rPr>
          <w:rFonts w:ascii="Cambria" w:hAnsi="Cambria"/>
        </w:rPr>
        <w:t>)</w:t>
      </w:r>
      <w:r w:rsidRPr="006D5445">
        <w:rPr>
          <w:rFonts w:ascii="Cambria" w:hAnsi="Cambria"/>
        </w:rPr>
        <w:t xml:space="preserve"> è in grado di determinare un ingiustificato svantaggio competitivo a danno di tale tipologia di esercizio commerciale. Per questo l’Autorità </w:t>
      </w:r>
      <w:r w:rsidR="00C8107D">
        <w:rPr>
          <w:rFonts w:ascii="Cambria" w:hAnsi="Cambria"/>
        </w:rPr>
        <w:t xml:space="preserve">ha </w:t>
      </w:r>
      <w:r w:rsidRPr="006D5445">
        <w:rPr>
          <w:rFonts w:ascii="Cambria" w:hAnsi="Cambria"/>
        </w:rPr>
        <w:t>rit</w:t>
      </w:r>
      <w:r w:rsidR="00C8107D">
        <w:rPr>
          <w:rFonts w:ascii="Cambria" w:hAnsi="Cambria"/>
        </w:rPr>
        <w:t>enuto</w:t>
      </w:r>
      <w:r w:rsidRPr="006D5445">
        <w:rPr>
          <w:rFonts w:ascii="Cambria" w:hAnsi="Cambria"/>
        </w:rPr>
        <w:t xml:space="preserve"> che agli esercizi di vicinato non va preclusa la possibilità di utilizzare i propri arredi per il consumo sul posto</w:t>
      </w:r>
      <w:r w:rsidRPr="006D5445">
        <w:rPr>
          <w:rStyle w:val="Rimandonotaapidipagina"/>
          <w:rFonts w:ascii="Cambria" w:hAnsi="Cambria"/>
        </w:rPr>
        <w:footnoteReference w:id="6"/>
      </w:r>
      <w:r w:rsidRPr="006D5445">
        <w:rPr>
          <w:rFonts w:ascii="Cambria" w:hAnsi="Cambria"/>
        </w:rPr>
        <w:t>.</w:t>
      </w:r>
    </w:p>
    <w:p w14:paraId="149A04CC" w14:textId="5DA0E720" w:rsidR="007B698C" w:rsidRPr="006D5445" w:rsidRDefault="00EB1706" w:rsidP="00987ADD">
      <w:pPr>
        <w:spacing w:afterLines="100" w:after="240" w:line="360" w:lineRule="auto"/>
        <w:jc w:val="both"/>
        <w:rPr>
          <w:rFonts w:ascii="Cambria" w:hAnsi="Cambria"/>
        </w:rPr>
      </w:pPr>
      <w:r w:rsidRPr="006D5445">
        <w:rPr>
          <w:rFonts w:ascii="Cambria" w:hAnsi="Cambria"/>
        </w:rPr>
        <w:t>Successivamente, c</w:t>
      </w:r>
      <w:r w:rsidR="002E0EF4" w:rsidRPr="006D5445">
        <w:rPr>
          <w:rFonts w:ascii="Cambria" w:hAnsi="Cambria"/>
        </w:rPr>
        <w:t xml:space="preserve">on la </w:t>
      </w:r>
      <w:r w:rsidR="00D40F38" w:rsidRPr="006D5445">
        <w:rPr>
          <w:rFonts w:ascii="Cambria" w:hAnsi="Cambria"/>
        </w:rPr>
        <w:t xml:space="preserve">segnalazione </w:t>
      </w:r>
      <w:r w:rsidR="00C8107D" w:rsidRPr="006D5445">
        <w:rPr>
          <w:rFonts w:ascii="Cambria" w:hAnsi="Cambria"/>
        </w:rPr>
        <w:t>5 dicembre 2016</w:t>
      </w:r>
      <w:r w:rsidR="00C8107D">
        <w:rPr>
          <w:rFonts w:ascii="Cambria" w:hAnsi="Cambria"/>
        </w:rPr>
        <w:t xml:space="preserve">, n. </w:t>
      </w:r>
      <w:r w:rsidR="00D40F38" w:rsidRPr="006D5445">
        <w:rPr>
          <w:rFonts w:ascii="Cambria" w:hAnsi="Cambria"/>
        </w:rPr>
        <w:t>2605</w:t>
      </w:r>
      <w:r w:rsidR="00B611E9" w:rsidRPr="006D5445">
        <w:rPr>
          <w:rFonts w:ascii="Cambria" w:hAnsi="Cambria"/>
        </w:rPr>
        <w:t>,</w:t>
      </w:r>
      <w:r w:rsidR="00D40F38" w:rsidRPr="006D5445">
        <w:rPr>
          <w:rFonts w:ascii="Cambria" w:hAnsi="Cambria"/>
        </w:rPr>
        <w:t xml:space="preserve"> </w:t>
      </w:r>
      <w:r w:rsidR="002E0EF4" w:rsidRPr="006D5445">
        <w:rPr>
          <w:rFonts w:ascii="Cambria" w:hAnsi="Cambria"/>
        </w:rPr>
        <w:t>s</w:t>
      </w:r>
      <w:r w:rsidR="00D40F38" w:rsidRPr="006D5445">
        <w:rPr>
          <w:rFonts w:ascii="Cambria" w:hAnsi="Cambria"/>
        </w:rPr>
        <w:t>ulla differenz</w:t>
      </w:r>
      <w:r w:rsidR="00B611E9" w:rsidRPr="006D5445">
        <w:rPr>
          <w:rFonts w:ascii="Cambria" w:hAnsi="Cambria"/>
        </w:rPr>
        <w:t xml:space="preserve">a tratteggiata nelle risoluzioni del </w:t>
      </w:r>
      <w:r w:rsidR="002F5C9B">
        <w:rPr>
          <w:rFonts w:ascii="Cambria" w:hAnsi="Cambria"/>
        </w:rPr>
        <w:t>M</w:t>
      </w:r>
      <w:r w:rsidR="00C8107D">
        <w:rPr>
          <w:rFonts w:ascii="Cambria" w:hAnsi="Cambria"/>
        </w:rPr>
        <w:t>inistero dello Sviluppo economico</w:t>
      </w:r>
      <w:r w:rsidR="00C8107D" w:rsidRPr="006D5445">
        <w:rPr>
          <w:rFonts w:ascii="Cambria" w:hAnsi="Cambria"/>
        </w:rPr>
        <w:t xml:space="preserve"> </w:t>
      </w:r>
      <w:r w:rsidR="00D40F38" w:rsidRPr="006D5445">
        <w:rPr>
          <w:rFonts w:ascii="Cambria" w:hAnsi="Cambria"/>
        </w:rPr>
        <w:t>tra somministrazione e vendita</w:t>
      </w:r>
      <w:r w:rsidR="00FE6C7E" w:rsidRPr="006D5445">
        <w:rPr>
          <w:rFonts w:ascii="Cambria" w:hAnsi="Cambria"/>
        </w:rPr>
        <w:t>,</w:t>
      </w:r>
      <w:r w:rsidR="00D40F38" w:rsidRPr="006D5445">
        <w:rPr>
          <w:rFonts w:ascii="Cambria" w:hAnsi="Cambria"/>
        </w:rPr>
        <w:t xml:space="preserve"> l’Autorità</w:t>
      </w:r>
      <w:r w:rsidR="00B611E9" w:rsidRPr="006D5445">
        <w:rPr>
          <w:rFonts w:ascii="Cambria" w:hAnsi="Cambria"/>
        </w:rPr>
        <w:t xml:space="preserve"> </w:t>
      </w:r>
      <w:r w:rsidR="002E0EF4" w:rsidRPr="006D5445">
        <w:rPr>
          <w:rFonts w:ascii="Cambria" w:hAnsi="Cambria"/>
        </w:rPr>
        <w:t xml:space="preserve">ha </w:t>
      </w:r>
      <w:r w:rsidR="00D40F38" w:rsidRPr="006D5445">
        <w:rPr>
          <w:rFonts w:ascii="Cambria" w:hAnsi="Cambria"/>
        </w:rPr>
        <w:t>rileva</w:t>
      </w:r>
      <w:r w:rsidR="002E0EF4" w:rsidRPr="006D5445">
        <w:rPr>
          <w:rFonts w:ascii="Cambria" w:hAnsi="Cambria"/>
        </w:rPr>
        <w:t xml:space="preserve">to che </w:t>
      </w:r>
      <w:r w:rsidR="00296BB7" w:rsidRPr="006D5445">
        <w:rPr>
          <w:rFonts w:ascii="Cambria" w:hAnsi="Cambria"/>
        </w:rPr>
        <w:t>«</w:t>
      </w:r>
      <w:r w:rsidR="00D40F38" w:rsidRPr="006D5445">
        <w:rPr>
          <w:rFonts w:ascii="Cambria" w:hAnsi="Cambria"/>
        </w:rPr>
        <w:t xml:space="preserve">esse incentrano l’elemento distintivo tra l’attività di somministrazione di alimenti e bevande (definita dall’art. 1, comma 1, della legge </w:t>
      </w:r>
      <w:r w:rsidR="00A20FF9" w:rsidRPr="005C3287">
        <w:rPr>
          <w:rFonts w:ascii="Cambria" w:hAnsi="Cambria"/>
        </w:rPr>
        <w:t>25 agosto 1991, n. 287</w:t>
      </w:r>
      <w:r w:rsidR="00D40F38" w:rsidRPr="006D5445">
        <w:rPr>
          <w:rFonts w:ascii="Cambria" w:hAnsi="Cambria"/>
        </w:rPr>
        <w:t xml:space="preserve">) e l’attività di vendita (di cui all’art. 3, comma 1, </w:t>
      </w:r>
      <w:r w:rsidR="00E45EB7">
        <w:rPr>
          <w:rFonts w:ascii="Cambria" w:hAnsi="Cambria"/>
        </w:rPr>
        <w:t xml:space="preserve">decreto legge </w:t>
      </w:r>
      <w:r w:rsidR="00E45EB7" w:rsidRPr="006D5445">
        <w:rPr>
          <w:rFonts w:ascii="Cambria" w:hAnsi="Cambria"/>
        </w:rPr>
        <w:t>4 luglio 2006, n. 223</w:t>
      </w:r>
      <w:r w:rsidR="00D40F38" w:rsidRPr="006D5445">
        <w:rPr>
          <w:rFonts w:ascii="Cambria" w:hAnsi="Cambria"/>
        </w:rPr>
        <w:t>) sulla modalità di consumo offerta, in termini di attrezzatura utilizzabile per consentire il consumo sul posto. Tale impostazione,</w:t>
      </w:r>
      <w:r w:rsidR="007B698C" w:rsidRPr="006D5445">
        <w:rPr>
          <w:rFonts w:ascii="Cambria" w:hAnsi="Cambria"/>
        </w:rPr>
        <w:t xml:space="preserve"> </w:t>
      </w:r>
      <w:r w:rsidR="00B611E9" w:rsidRPr="006D5445">
        <w:rPr>
          <w:rFonts w:ascii="Cambria" w:hAnsi="Cambria"/>
        </w:rPr>
        <w:t>che</w:t>
      </w:r>
      <w:r w:rsidR="00D40F38" w:rsidRPr="006D5445">
        <w:rPr>
          <w:rFonts w:ascii="Cambria" w:hAnsi="Cambria"/>
        </w:rPr>
        <w:t xml:space="preserve"> rievoca i termini impiegati dalla legge </w:t>
      </w:r>
      <w:r w:rsidR="00A20FF9" w:rsidRPr="005C3287">
        <w:rPr>
          <w:rFonts w:ascii="Cambria" w:hAnsi="Cambria"/>
        </w:rPr>
        <w:t>25 agosto 1991, n. 287</w:t>
      </w:r>
      <w:r w:rsidR="00D40F38" w:rsidRPr="006D5445">
        <w:rPr>
          <w:rFonts w:ascii="Cambria" w:hAnsi="Cambria"/>
        </w:rPr>
        <w:t xml:space="preserve"> sulla somministrazione</w:t>
      </w:r>
      <w:r w:rsidR="00B611E9" w:rsidRPr="006D5445">
        <w:rPr>
          <w:rFonts w:ascii="Cambria" w:hAnsi="Cambria"/>
        </w:rPr>
        <w:t>,</w:t>
      </w:r>
      <w:r w:rsidR="00D40F38" w:rsidRPr="006D5445">
        <w:rPr>
          <w:rFonts w:ascii="Cambria" w:hAnsi="Cambria"/>
        </w:rPr>
        <w:t xml:space="preserve"> appare idonea a limitare significativamente l’attività degli esercizi di vicinato non autorizzati alla</w:t>
      </w:r>
      <w:r w:rsidR="002E0EF4" w:rsidRPr="006D5445">
        <w:rPr>
          <w:rFonts w:ascii="Cambria" w:hAnsi="Cambria"/>
        </w:rPr>
        <w:t xml:space="preserve"> </w:t>
      </w:r>
      <w:r w:rsidR="00D40F38" w:rsidRPr="006D5445">
        <w:rPr>
          <w:rFonts w:ascii="Cambria" w:hAnsi="Cambria"/>
        </w:rPr>
        <w:t xml:space="preserve">somministrazione di alimenti e bevande, in </w:t>
      </w:r>
      <w:r w:rsidR="00D40F38" w:rsidRPr="006D5445">
        <w:rPr>
          <w:rFonts w:ascii="Cambria" w:hAnsi="Cambria"/>
        </w:rPr>
        <w:lastRenderedPageBreak/>
        <w:t>assenza di gius</w:t>
      </w:r>
      <w:r w:rsidR="002E0EF4" w:rsidRPr="006D5445">
        <w:rPr>
          <w:rFonts w:ascii="Cambria" w:hAnsi="Cambria"/>
        </w:rPr>
        <w:t xml:space="preserve">tificazioni obiettive. A ciò </w:t>
      </w:r>
      <w:r w:rsidR="00B611E9" w:rsidRPr="006D5445">
        <w:rPr>
          <w:rFonts w:ascii="Cambria" w:hAnsi="Cambria"/>
        </w:rPr>
        <w:t>si aggiunge</w:t>
      </w:r>
      <w:r w:rsidR="002E0EF4" w:rsidRPr="006D5445">
        <w:rPr>
          <w:rFonts w:ascii="Cambria" w:hAnsi="Cambria"/>
        </w:rPr>
        <w:t xml:space="preserve"> </w:t>
      </w:r>
      <w:r w:rsidR="00D40F38" w:rsidRPr="006D5445">
        <w:rPr>
          <w:rFonts w:ascii="Cambria" w:hAnsi="Cambria"/>
        </w:rPr>
        <w:t>che, oltre a risultare non aderente alle nuove abitudini di consumo e suscettibile di limitare le possibilità di scelta dei consumatori, tale interpretazione crea un’indebita discriminazione fra i vari operatori del settore. Ne deriva un approccio che risulta in palese contrasto nel suo complesso con i principi posti dal legislatore. Le</w:t>
      </w:r>
      <w:r w:rsidR="00B611E9" w:rsidRPr="006D5445">
        <w:rPr>
          <w:rFonts w:ascii="Cambria" w:hAnsi="Cambria"/>
        </w:rPr>
        <w:t xml:space="preserve"> richiamate</w:t>
      </w:r>
      <w:r w:rsidR="00D40F38" w:rsidRPr="006D5445">
        <w:rPr>
          <w:rFonts w:ascii="Cambria" w:hAnsi="Cambria"/>
        </w:rPr>
        <w:t xml:space="preserve"> </w:t>
      </w:r>
      <w:r w:rsidR="002E0EF4" w:rsidRPr="006D5445">
        <w:rPr>
          <w:rFonts w:ascii="Cambria" w:hAnsi="Cambria"/>
        </w:rPr>
        <w:t>risoluz</w:t>
      </w:r>
      <w:r w:rsidR="00B611E9" w:rsidRPr="006D5445">
        <w:rPr>
          <w:rFonts w:ascii="Cambria" w:hAnsi="Cambria"/>
        </w:rPr>
        <w:t>ioni</w:t>
      </w:r>
      <w:r w:rsidR="00D40F38" w:rsidRPr="006D5445">
        <w:rPr>
          <w:rFonts w:ascii="Cambria" w:hAnsi="Cambria"/>
        </w:rPr>
        <w:t xml:space="preserve"> non tengono, infatti, conto del fatto che già il </w:t>
      </w:r>
      <w:r w:rsidR="00E45EB7">
        <w:rPr>
          <w:rFonts w:ascii="Cambria" w:hAnsi="Cambria"/>
        </w:rPr>
        <w:t>decreto legge</w:t>
      </w:r>
      <w:r w:rsidR="00D40F38" w:rsidRPr="006D5445">
        <w:rPr>
          <w:rFonts w:ascii="Cambria" w:hAnsi="Cambria"/>
        </w:rPr>
        <w:t xml:space="preserve"> </w:t>
      </w:r>
      <w:r w:rsidR="00E45EB7" w:rsidRPr="006D5445">
        <w:rPr>
          <w:rFonts w:ascii="Cambria" w:hAnsi="Cambria"/>
        </w:rPr>
        <w:t>4 luglio 2006, n. 223</w:t>
      </w:r>
      <w:r w:rsidR="00E45EB7">
        <w:rPr>
          <w:rFonts w:ascii="Cambria" w:hAnsi="Cambria"/>
        </w:rPr>
        <w:t xml:space="preserve">, </w:t>
      </w:r>
      <w:r w:rsidR="00D40F38" w:rsidRPr="006D5445">
        <w:rPr>
          <w:rFonts w:ascii="Cambria" w:hAnsi="Cambria"/>
        </w:rPr>
        <w:t xml:space="preserve">aveva inteso superare o quantomeno coordinare con i principi di concorrenza tutte le attività di consumo sul posto di alimenti e bevande, individuando il </w:t>
      </w:r>
      <w:proofErr w:type="spellStart"/>
      <w:r w:rsidR="00D40F38" w:rsidRPr="006D5445">
        <w:rPr>
          <w:rFonts w:ascii="Cambria" w:hAnsi="Cambria"/>
          <w:i/>
          <w:iCs/>
        </w:rPr>
        <w:t>discrimen</w:t>
      </w:r>
      <w:proofErr w:type="spellEnd"/>
      <w:r w:rsidR="00D40F38" w:rsidRPr="006D5445">
        <w:rPr>
          <w:rFonts w:ascii="Cambria" w:hAnsi="Cambria"/>
        </w:rPr>
        <w:t xml:space="preserve"> tra l’attività di somministrazione e quella di vendita da parte degli esercizi di vicinato unicamente nella presenz</w:t>
      </w:r>
      <w:r w:rsidR="002E0EF4" w:rsidRPr="006D5445">
        <w:rPr>
          <w:rFonts w:ascii="Cambria" w:hAnsi="Cambria"/>
        </w:rPr>
        <w:t>a o meno del servizio assistito</w:t>
      </w:r>
      <w:r w:rsidR="00296BB7" w:rsidRPr="006D5445">
        <w:rPr>
          <w:rFonts w:ascii="Cambria" w:hAnsi="Cambria"/>
        </w:rPr>
        <w:t>».</w:t>
      </w:r>
    </w:p>
    <w:p w14:paraId="73B6B649" w14:textId="4180612A" w:rsidR="00B8299D" w:rsidRPr="006D5445" w:rsidRDefault="002E0EF4" w:rsidP="00987ADD">
      <w:pPr>
        <w:spacing w:afterLines="100" w:after="240" w:line="360" w:lineRule="auto"/>
        <w:jc w:val="both"/>
        <w:rPr>
          <w:rFonts w:ascii="Cambria" w:hAnsi="Cambria"/>
        </w:rPr>
      </w:pPr>
      <w:r w:rsidRPr="006D5445">
        <w:rPr>
          <w:rFonts w:ascii="Cambria" w:hAnsi="Cambria"/>
        </w:rPr>
        <w:t xml:space="preserve">Dello stesso parere si è dimostrato il </w:t>
      </w:r>
      <w:r w:rsidR="00D40F38" w:rsidRPr="006D5445">
        <w:rPr>
          <w:rFonts w:ascii="Cambria" w:hAnsi="Cambria"/>
        </w:rPr>
        <w:t>Consiglio di Stato</w:t>
      </w:r>
      <w:r w:rsidRPr="006D5445">
        <w:rPr>
          <w:rFonts w:ascii="Cambria" w:hAnsi="Cambria"/>
        </w:rPr>
        <w:t xml:space="preserve"> nell’</w:t>
      </w:r>
      <w:r w:rsidR="00D40F38" w:rsidRPr="006D5445">
        <w:rPr>
          <w:rFonts w:ascii="Cambria" w:hAnsi="Cambria"/>
        </w:rPr>
        <w:t>ordinanza cautelare 7 giugno 2018</w:t>
      </w:r>
      <w:r w:rsidR="00B8299D" w:rsidRPr="006D5445">
        <w:rPr>
          <w:rFonts w:ascii="Cambria" w:hAnsi="Cambria"/>
        </w:rPr>
        <w:t>,</w:t>
      </w:r>
      <w:r w:rsidRPr="006D5445">
        <w:rPr>
          <w:rFonts w:ascii="Cambria" w:hAnsi="Cambria"/>
        </w:rPr>
        <w:t xml:space="preserve"> </w:t>
      </w:r>
      <w:r w:rsidR="00C8107D" w:rsidRPr="006D5445">
        <w:rPr>
          <w:rFonts w:ascii="Cambria" w:hAnsi="Cambria"/>
        </w:rPr>
        <w:t>n. 2572</w:t>
      </w:r>
      <w:r w:rsidR="00C8107D">
        <w:rPr>
          <w:rFonts w:ascii="Cambria" w:hAnsi="Cambria"/>
        </w:rPr>
        <w:t xml:space="preserve">, </w:t>
      </w:r>
      <w:r w:rsidRPr="006D5445">
        <w:rPr>
          <w:rFonts w:ascii="Cambria" w:hAnsi="Cambria"/>
        </w:rPr>
        <w:t xml:space="preserve">nella quale ha </w:t>
      </w:r>
      <w:r w:rsidR="00382302">
        <w:rPr>
          <w:rFonts w:ascii="Cambria" w:hAnsi="Cambria"/>
        </w:rPr>
        <w:t>evidenziato</w:t>
      </w:r>
      <w:r w:rsidRPr="006D5445">
        <w:rPr>
          <w:rFonts w:ascii="Cambria" w:hAnsi="Cambria"/>
        </w:rPr>
        <w:t xml:space="preserve"> che s</w:t>
      </w:r>
      <w:r w:rsidR="00D40F38" w:rsidRPr="006D5445">
        <w:rPr>
          <w:rFonts w:ascii="Cambria" w:hAnsi="Cambria"/>
        </w:rPr>
        <w:t xml:space="preserve">ussiste somministrazione laddove vi siano camerieri che servono i clienti ai tavoli e, quindi, non </w:t>
      </w:r>
      <w:r w:rsidR="00296BB7" w:rsidRPr="006D5445">
        <w:rPr>
          <w:rFonts w:ascii="Cambria" w:hAnsi="Cambria"/>
        </w:rPr>
        <w:t>appare</w:t>
      </w:r>
      <w:r w:rsidR="00D40F38" w:rsidRPr="006D5445">
        <w:rPr>
          <w:rFonts w:ascii="Cambria" w:hAnsi="Cambria"/>
        </w:rPr>
        <w:t xml:space="preserve"> sufficiente la mera presenza di tavoli e sedie abbinabili per connotare una somministrazione, in assenza del servizio assistito.</w:t>
      </w:r>
    </w:p>
    <w:p w14:paraId="437C06DB" w14:textId="43D87FA7" w:rsidR="00EB1706" w:rsidRPr="006D5445" w:rsidRDefault="0004730F" w:rsidP="00987ADD">
      <w:pPr>
        <w:spacing w:afterLines="100" w:after="240" w:line="360" w:lineRule="auto"/>
        <w:jc w:val="both"/>
        <w:rPr>
          <w:rFonts w:ascii="Cambria" w:hAnsi="Cambria"/>
        </w:rPr>
      </w:pPr>
      <w:r w:rsidRPr="006D5445">
        <w:rPr>
          <w:rFonts w:ascii="Cambria" w:hAnsi="Cambria"/>
        </w:rPr>
        <w:t xml:space="preserve">Da ultimo, il Consiglio di Stato, con la sentenza </w:t>
      </w:r>
      <w:r w:rsidR="00382302" w:rsidRPr="006D5445">
        <w:rPr>
          <w:rFonts w:ascii="Cambria" w:hAnsi="Cambria"/>
        </w:rPr>
        <w:t>8 aprile 2019</w:t>
      </w:r>
      <w:r w:rsidR="00382302">
        <w:rPr>
          <w:rFonts w:ascii="Cambria" w:hAnsi="Cambria"/>
        </w:rPr>
        <w:t xml:space="preserve">, </w:t>
      </w:r>
      <w:r w:rsidRPr="006D5445">
        <w:rPr>
          <w:rFonts w:ascii="Cambria" w:hAnsi="Cambria"/>
        </w:rPr>
        <w:t>n. 2280</w:t>
      </w:r>
      <w:r w:rsidR="00B8299D" w:rsidRPr="006D5445">
        <w:rPr>
          <w:rFonts w:ascii="Cambria" w:hAnsi="Cambria"/>
        </w:rPr>
        <w:t>,</w:t>
      </w:r>
      <w:r w:rsidRPr="006D5445">
        <w:rPr>
          <w:rFonts w:ascii="Cambria" w:hAnsi="Cambria"/>
        </w:rPr>
        <w:t xml:space="preserve"> ha stabilito che la disposizione degli arredi con abbinamento tra tavoli e sedie, nonché la presenza di tavoli preparati con tovaglie, stoviglie e quant’altro occorra per il consumo sul posto dei prodotti acquistati nel locale, sono elementi del tutto irrilevanti e non forniscono elementi utili a connotare e distinguere l’attività di somministrazione, </w:t>
      </w:r>
      <w:r w:rsidRPr="006D5445">
        <w:rPr>
          <w:rFonts w:ascii="Cambria" w:hAnsi="Cambria"/>
          <w:i/>
        </w:rPr>
        <w:t>tout court</w:t>
      </w:r>
      <w:r w:rsidRPr="006D5445">
        <w:rPr>
          <w:rFonts w:ascii="Cambria" w:hAnsi="Cambria"/>
        </w:rPr>
        <w:t xml:space="preserve">, da quella di consumo sul posto. La vera, unica differenza tra l’attività di somministrazione e quella di vendita da parte degli esercizi di vicinato è data unicamente dalla presenza o meno del servizio assistito ai tavoli con personale dipendente che svolga tale servizio.  </w:t>
      </w:r>
    </w:p>
    <w:p w14:paraId="081FCE9D" w14:textId="77777777" w:rsidR="002D07E7" w:rsidRPr="006D5445" w:rsidRDefault="002D07E7" w:rsidP="00987ADD">
      <w:pPr>
        <w:spacing w:afterLines="100" w:after="240" w:line="360" w:lineRule="auto"/>
        <w:jc w:val="both"/>
        <w:rPr>
          <w:rFonts w:ascii="Cambria" w:hAnsi="Cambria"/>
        </w:rPr>
      </w:pPr>
    </w:p>
    <w:p w14:paraId="47460259" w14:textId="77777777" w:rsidR="001A7FFB" w:rsidRPr="006D5445" w:rsidRDefault="001A7FFB">
      <w:pPr>
        <w:rPr>
          <w:rFonts w:ascii="Cambria" w:eastAsiaTheme="majorEastAsia" w:hAnsi="Cambria" w:cstheme="majorBidi"/>
          <w:b/>
          <w:bCs/>
          <w:color w:val="2E74B5" w:themeColor="accent1" w:themeShade="BF"/>
        </w:rPr>
      </w:pPr>
      <w:r w:rsidRPr="006D5445">
        <w:rPr>
          <w:rFonts w:ascii="Cambria" w:hAnsi="Cambria"/>
        </w:rPr>
        <w:br w:type="page"/>
      </w:r>
    </w:p>
    <w:p w14:paraId="63D4FBB4" w14:textId="7170DE6D" w:rsidR="006735B5" w:rsidRPr="006D5445" w:rsidRDefault="00A94326" w:rsidP="00A94326">
      <w:pPr>
        <w:pStyle w:val="Titolo2"/>
        <w:spacing w:before="0" w:afterLines="100" w:after="240" w:line="360" w:lineRule="auto"/>
        <w:jc w:val="both"/>
        <w:rPr>
          <w:rFonts w:ascii="Cambria" w:hAnsi="Cambria"/>
          <w:b/>
          <w:bCs/>
          <w:color w:val="0070C0"/>
          <w:sz w:val="24"/>
          <w:szCs w:val="24"/>
        </w:rPr>
      </w:pPr>
      <w:bookmarkStart w:id="19" w:name="_Toc23839213"/>
      <w:r w:rsidRPr="006D5445">
        <w:rPr>
          <w:rFonts w:ascii="Cambria" w:hAnsi="Cambria"/>
          <w:b/>
          <w:bCs/>
          <w:color w:val="0070C0"/>
          <w:sz w:val="24"/>
          <w:szCs w:val="24"/>
        </w:rPr>
        <w:lastRenderedPageBreak/>
        <w:t>1.</w:t>
      </w:r>
      <w:r w:rsidR="00E96E9D">
        <w:rPr>
          <w:rFonts w:ascii="Cambria" w:hAnsi="Cambria"/>
          <w:b/>
          <w:bCs/>
          <w:color w:val="0070C0"/>
          <w:sz w:val="24"/>
          <w:szCs w:val="24"/>
        </w:rPr>
        <w:t>6</w:t>
      </w:r>
      <w:r w:rsidRPr="006D5445">
        <w:rPr>
          <w:rFonts w:ascii="Cambria" w:hAnsi="Cambria"/>
          <w:b/>
          <w:bCs/>
          <w:color w:val="0070C0"/>
          <w:sz w:val="24"/>
          <w:szCs w:val="24"/>
        </w:rPr>
        <w:t>. I PRODOTTI DI GASTRONOMIA</w:t>
      </w:r>
      <w:bookmarkEnd w:id="19"/>
      <w:r w:rsidRPr="006D5445">
        <w:rPr>
          <w:rFonts w:ascii="Cambria" w:hAnsi="Cambria"/>
          <w:b/>
          <w:bCs/>
          <w:color w:val="0070C0"/>
          <w:sz w:val="24"/>
          <w:szCs w:val="24"/>
        </w:rPr>
        <w:t xml:space="preserve"> </w:t>
      </w:r>
    </w:p>
    <w:p w14:paraId="7CC90D64" w14:textId="77777777" w:rsidR="0042095C" w:rsidRPr="006D5445" w:rsidRDefault="0042095C" w:rsidP="00987ADD">
      <w:pPr>
        <w:spacing w:afterLines="100" w:after="240" w:line="360" w:lineRule="auto"/>
        <w:jc w:val="both"/>
        <w:rPr>
          <w:rFonts w:ascii="Cambria" w:hAnsi="Cambria"/>
        </w:rPr>
      </w:pPr>
      <w:r w:rsidRPr="006D5445">
        <w:rPr>
          <w:rFonts w:ascii="Cambria" w:hAnsi="Cambria"/>
        </w:rPr>
        <w:t xml:space="preserve">In via generale, la nozione di gastronomia presuppone una stretta correlazione tra cultura e cibo, </w:t>
      </w:r>
      <w:r w:rsidR="00B50819" w:rsidRPr="006D5445">
        <w:rPr>
          <w:rFonts w:ascii="Cambria" w:hAnsi="Cambria"/>
        </w:rPr>
        <w:t>tant’è che la stessa etimologia del termine richiama il concetto di fare buona cucina.</w:t>
      </w:r>
      <w:r w:rsidRPr="006D5445">
        <w:rPr>
          <w:rFonts w:ascii="Cambria" w:hAnsi="Cambria"/>
        </w:rPr>
        <w:t xml:space="preserve"> </w:t>
      </w:r>
    </w:p>
    <w:p w14:paraId="4813AFD6" w14:textId="592544BC" w:rsidR="006735B5" w:rsidRPr="006D5445" w:rsidRDefault="00B50819" w:rsidP="00987ADD">
      <w:pPr>
        <w:spacing w:afterLines="100" w:after="240" w:line="360" w:lineRule="auto"/>
        <w:jc w:val="both"/>
        <w:rPr>
          <w:rFonts w:ascii="Cambria" w:hAnsi="Cambria"/>
        </w:rPr>
      </w:pPr>
      <w:r w:rsidRPr="006D5445">
        <w:rPr>
          <w:rFonts w:ascii="Cambria" w:hAnsi="Cambria"/>
        </w:rPr>
        <w:t>Diversamente, l</w:t>
      </w:r>
      <w:r w:rsidR="006735B5" w:rsidRPr="006D5445">
        <w:rPr>
          <w:rFonts w:ascii="Cambria" w:hAnsi="Cambria"/>
        </w:rPr>
        <w:t xml:space="preserve">a definizione di </w:t>
      </w:r>
      <w:r w:rsidR="00812728">
        <w:rPr>
          <w:rFonts w:ascii="Cambria" w:hAnsi="Cambria"/>
        </w:rPr>
        <w:t>«</w:t>
      </w:r>
      <w:r w:rsidR="006735B5" w:rsidRPr="006D5445">
        <w:rPr>
          <w:rFonts w:ascii="Cambria" w:hAnsi="Cambria"/>
        </w:rPr>
        <w:t>prodotti di gastronomia</w:t>
      </w:r>
      <w:r w:rsidR="00812728">
        <w:rPr>
          <w:rFonts w:ascii="Cambria" w:hAnsi="Cambria"/>
        </w:rPr>
        <w:t>»</w:t>
      </w:r>
      <w:r w:rsidR="006735B5" w:rsidRPr="006D5445">
        <w:rPr>
          <w:rFonts w:ascii="Cambria" w:hAnsi="Cambria"/>
        </w:rPr>
        <w:t xml:space="preserve"> </w:t>
      </w:r>
      <w:r w:rsidR="009B1A23" w:rsidRPr="006D5445">
        <w:rPr>
          <w:rFonts w:ascii="Cambria" w:hAnsi="Cambria"/>
        </w:rPr>
        <w:t>recata</w:t>
      </w:r>
      <w:r w:rsidR="006735B5" w:rsidRPr="006D5445">
        <w:rPr>
          <w:rFonts w:ascii="Cambria" w:hAnsi="Cambria"/>
        </w:rPr>
        <w:t xml:space="preserve"> dal legislatore e confermata </w:t>
      </w:r>
      <w:r w:rsidR="009B1A23" w:rsidRPr="006D5445">
        <w:rPr>
          <w:rFonts w:ascii="Cambria" w:hAnsi="Cambria"/>
        </w:rPr>
        <w:t xml:space="preserve">sia </w:t>
      </w:r>
      <w:r w:rsidR="006735B5" w:rsidRPr="006D5445">
        <w:rPr>
          <w:rFonts w:ascii="Cambria" w:hAnsi="Cambria"/>
        </w:rPr>
        <w:t xml:space="preserve">dal Ministero dello Sviluppo </w:t>
      </w:r>
      <w:r w:rsidR="000C2275">
        <w:rPr>
          <w:rFonts w:ascii="Cambria" w:hAnsi="Cambria"/>
        </w:rPr>
        <w:t>e</w:t>
      </w:r>
      <w:r w:rsidR="006735B5" w:rsidRPr="006D5445">
        <w:rPr>
          <w:rFonts w:ascii="Cambria" w:hAnsi="Cambria"/>
        </w:rPr>
        <w:t xml:space="preserve">conomico </w:t>
      </w:r>
      <w:r w:rsidR="009B1A23" w:rsidRPr="006D5445">
        <w:rPr>
          <w:rFonts w:ascii="Cambria" w:hAnsi="Cambria"/>
        </w:rPr>
        <w:t>che</w:t>
      </w:r>
      <w:r w:rsidR="006735B5" w:rsidRPr="006D5445">
        <w:rPr>
          <w:rFonts w:ascii="Cambria" w:hAnsi="Cambria"/>
        </w:rPr>
        <w:t xml:space="preserve"> dalla giurisprudenza</w:t>
      </w:r>
      <w:r w:rsidRPr="006D5445">
        <w:rPr>
          <w:rFonts w:ascii="Cambria" w:hAnsi="Cambria"/>
        </w:rPr>
        <w:t xml:space="preserve"> muove in tutt’altra direzione</w:t>
      </w:r>
      <w:r w:rsidR="006735B5" w:rsidRPr="006D5445">
        <w:rPr>
          <w:rFonts w:ascii="Cambria" w:hAnsi="Cambria"/>
        </w:rPr>
        <w:t>.</w:t>
      </w:r>
    </w:p>
    <w:p w14:paraId="364D7DFC" w14:textId="4217D4C0" w:rsidR="006735B5" w:rsidRPr="006D5445" w:rsidRDefault="00B50819" w:rsidP="00987ADD">
      <w:pPr>
        <w:spacing w:afterLines="100" w:after="240" w:line="360" w:lineRule="auto"/>
        <w:jc w:val="both"/>
        <w:rPr>
          <w:rFonts w:ascii="Cambria" w:hAnsi="Cambria"/>
        </w:rPr>
      </w:pPr>
      <w:r w:rsidRPr="006D5445">
        <w:rPr>
          <w:rFonts w:ascii="Cambria" w:hAnsi="Cambria"/>
        </w:rPr>
        <w:t>Nello specifico, l</w:t>
      </w:r>
      <w:r w:rsidR="006735B5" w:rsidRPr="006D5445">
        <w:rPr>
          <w:rFonts w:ascii="Cambria" w:hAnsi="Cambria"/>
        </w:rPr>
        <w:t xml:space="preserve">a locuzione </w:t>
      </w:r>
      <w:r w:rsidR="000C2275">
        <w:rPr>
          <w:rFonts w:ascii="Cambria" w:hAnsi="Cambria"/>
        </w:rPr>
        <w:t>«</w:t>
      </w:r>
      <w:r w:rsidR="006735B5" w:rsidRPr="006D5445">
        <w:rPr>
          <w:rFonts w:ascii="Cambria" w:hAnsi="Cambria"/>
        </w:rPr>
        <w:t>prodotti di gastronomia</w:t>
      </w:r>
      <w:r w:rsidR="000C2275">
        <w:rPr>
          <w:rFonts w:ascii="Cambria" w:hAnsi="Cambria"/>
        </w:rPr>
        <w:t>»</w:t>
      </w:r>
      <w:r w:rsidR="006735B5" w:rsidRPr="006D5445">
        <w:rPr>
          <w:rFonts w:ascii="Cambria" w:hAnsi="Cambria"/>
        </w:rPr>
        <w:t xml:space="preserve">, contenuta </w:t>
      </w:r>
      <w:r w:rsidR="000C2275">
        <w:rPr>
          <w:rFonts w:ascii="Cambria" w:hAnsi="Cambria"/>
        </w:rPr>
        <w:t>a</w:t>
      </w:r>
      <w:r w:rsidR="006735B5" w:rsidRPr="006D5445">
        <w:rPr>
          <w:rFonts w:ascii="Cambria" w:hAnsi="Cambria"/>
        </w:rPr>
        <w:t>ll’articolo 5, comma 1, lettera b)</w:t>
      </w:r>
      <w:r w:rsidR="000C2275">
        <w:rPr>
          <w:rFonts w:ascii="Cambria" w:hAnsi="Cambria"/>
        </w:rPr>
        <w:t>,</w:t>
      </w:r>
      <w:r w:rsidR="006735B5" w:rsidRPr="006D5445">
        <w:rPr>
          <w:rFonts w:ascii="Cambria" w:hAnsi="Cambria"/>
        </w:rPr>
        <w:t xml:space="preserve"> della legge </w:t>
      </w:r>
      <w:r w:rsidR="00A20FF9" w:rsidRPr="005C3287">
        <w:rPr>
          <w:rFonts w:ascii="Cambria" w:hAnsi="Cambria"/>
        </w:rPr>
        <w:t>25 agosto 1991, n. 287</w:t>
      </w:r>
      <w:r w:rsidR="006735B5" w:rsidRPr="006D5445">
        <w:rPr>
          <w:rFonts w:ascii="Cambria" w:hAnsi="Cambria"/>
        </w:rPr>
        <w:t xml:space="preserve">, include tutti i prodotti che possono essere venduti o somministrati in bar, caffè, gelaterie, pasticcerie ed esercizi similari. </w:t>
      </w:r>
    </w:p>
    <w:p w14:paraId="55E6ECD6" w14:textId="50D2CE30" w:rsidR="006735B5" w:rsidRPr="006D5445" w:rsidRDefault="000C2275" w:rsidP="00987ADD">
      <w:pPr>
        <w:spacing w:afterLines="100" w:after="240" w:line="360" w:lineRule="auto"/>
        <w:jc w:val="both"/>
        <w:rPr>
          <w:rFonts w:ascii="Cambria" w:hAnsi="Cambria" w:cs="Times New Roman"/>
        </w:rPr>
      </w:pPr>
      <w:r>
        <w:rPr>
          <w:rFonts w:ascii="Cambria" w:hAnsi="Cambria"/>
        </w:rPr>
        <w:t>I</w:t>
      </w:r>
      <w:r w:rsidRPr="006D5445">
        <w:rPr>
          <w:rFonts w:ascii="Cambria" w:hAnsi="Cambria"/>
        </w:rPr>
        <w:t>n proposito</w:t>
      </w:r>
      <w:r>
        <w:rPr>
          <w:rFonts w:ascii="Cambria" w:hAnsi="Cambria"/>
        </w:rPr>
        <w:t>,</w:t>
      </w:r>
      <w:r w:rsidRPr="006D5445">
        <w:rPr>
          <w:rFonts w:ascii="Cambria" w:hAnsi="Cambria"/>
        </w:rPr>
        <w:t xml:space="preserve"> </w:t>
      </w:r>
      <w:r>
        <w:rPr>
          <w:rFonts w:ascii="Cambria" w:hAnsi="Cambria"/>
        </w:rPr>
        <w:t>i</w:t>
      </w:r>
      <w:r w:rsidR="006735B5" w:rsidRPr="006D5445">
        <w:rPr>
          <w:rFonts w:ascii="Cambria" w:hAnsi="Cambria"/>
        </w:rPr>
        <w:t xml:space="preserve">l </w:t>
      </w:r>
      <w:r w:rsidR="002F5C9B">
        <w:rPr>
          <w:rFonts w:ascii="Cambria" w:hAnsi="Cambria"/>
        </w:rPr>
        <w:t>M</w:t>
      </w:r>
      <w:r>
        <w:rPr>
          <w:rFonts w:ascii="Cambria" w:hAnsi="Cambria"/>
        </w:rPr>
        <w:t>inistero dello Sviluppo economico</w:t>
      </w:r>
      <w:r w:rsidR="006735B5" w:rsidRPr="006D5445">
        <w:rPr>
          <w:rFonts w:ascii="Cambria" w:hAnsi="Cambria"/>
        </w:rPr>
        <w:t xml:space="preserve">, dovendo individuare </w:t>
      </w:r>
      <w:r w:rsidR="006735B5" w:rsidRPr="006D5445">
        <w:rPr>
          <w:rFonts w:ascii="Cambria" w:hAnsi="Cambria" w:cs="Times New Roman"/>
        </w:rPr>
        <w:t xml:space="preserve">le differenze tra </w:t>
      </w:r>
      <w:r w:rsidR="006735B5" w:rsidRPr="006D5445">
        <w:rPr>
          <w:rFonts w:ascii="Cambria" w:hAnsi="Cambria" w:cs="Times New Roman"/>
          <w:iCs/>
        </w:rPr>
        <w:t xml:space="preserve">i prodotti di gastronomia </w:t>
      </w:r>
      <w:r w:rsidR="006735B5" w:rsidRPr="006D5445">
        <w:rPr>
          <w:rFonts w:ascii="Cambria" w:hAnsi="Cambria" w:cs="Times New Roman"/>
        </w:rPr>
        <w:t xml:space="preserve">offerti alla clientela dai bar e </w:t>
      </w:r>
      <w:r w:rsidR="006735B5" w:rsidRPr="006D5445">
        <w:rPr>
          <w:rFonts w:ascii="Cambria" w:hAnsi="Cambria" w:cs="Times New Roman"/>
          <w:iCs/>
        </w:rPr>
        <w:t>i pasti</w:t>
      </w:r>
      <w:r w:rsidR="006735B5" w:rsidRPr="006D5445">
        <w:rPr>
          <w:rFonts w:ascii="Cambria" w:hAnsi="Cambria" w:cs="Times New Roman"/>
          <w:i/>
          <w:iCs/>
        </w:rPr>
        <w:t xml:space="preserve"> </w:t>
      </w:r>
      <w:r w:rsidR="006735B5" w:rsidRPr="006D5445">
        <w:rPr>
          <w:rFonts w:ascii="Cambria" w:hAnsi="Cambria" w:cs="Times New Roman"/>
        </w:rPr>
        <w:t xml:space="preserve">serviti dai ristoratori, </w:t>
      </w:r>
      <w:r w:rsidR="006735B5" w:rsidRPr="006D5445">
        <w:rPr>
          <w:rFonts w:ascii="Cambria" w:hAnsi="Cambria"/>
        </w:rPr>
        <w:t>ha sempre offerto un’interpretazione costante dei primi</w:t>
      </w:r>
      <w:r>
        <w:rPr>
          <w:rFonts w:ascii="Cambria" w:hAnsi="Cambria"/>
        </w:rPr>
        <w:t>,</w:t>
      </w:r>
      <w:r w:rsidR="006735B5" w:rsidRPr="006D5445">
        <w:rPr>
          <w:rFonts w:ascii="Cambria" w:hAnsi="Cambria"/>
        </w:rPr>
        <w:t xml:space="preserve"> costituita da panini, tramezzini, pizzette, toast, sandwich e simili</w:t>
      </w:r>
      <w:r w:rsidR="006735B5" w:rsidRPr="006D5445">
        <w:rPr>
          <w:rStyle w:val="Rimandonotaapidipagina"/>
          <w:rFonts w:ascii="Cambria" w:hAnsi="Cambria"/>
        </w:rPr>
        <w:footnoteReference w:id="7"/>
      </w:r>
      <w:r w:rsidR="006735B5" w:rsidRPr="006D5445">
        <w:rPr>
          <w:rFonts w:ascii="Cambria" w:hAnsi="Cambria" w:cs="Times New Roman"/>
        </w:rPr>
        <w:t xml:space="preserve">. </w:t>
      </w:r>
    </w:p>
    <w:p w14:paraId="039FDE65" w14:textId="5631E757" w:rsidR="005A2E1D" w:rsidRDefault="00812728" w:rsidP="00987ADD">
      <w:pPr>
        <w:spacing w:afterLines="100" w:after="240" w:line="360" w:lineRule="auto"/>
        <w:jc w:val="both"/>
        <w:rPr>
          <w:rFonts w:ascii="Cambria" w:hAnsi="Cambria" w:cs="Times New Roman"/>
        </w:rPr>
      </w:pPr>
      <w:r>
        <w:rPr>
          <w:rFonts w:ascii="Cambria" w:hAnsi="Cambria"/>
        </w:rPr>
        <w:t>Ancora</w:t>
      </w:r>
      <w:r w:rsidR="006735B5" w:rsidRPr="006D5445">
        <w:rPr>
          <w:rFonts w:ascii="Cambria" w:hAnsi="Cambria"/>
        </w:rPr>
        <w:t xml:space="preserve">, lo stesso Ministero dello Sviluppo </w:t>
      </w:r>
      <w:r>
        <w:rPr>
          <w:rFonts w:ascii="Cambria" w:hAnsi="Cambria"/>
        </w:rPr>
        <w:t>e</w:t>
      </w:r>
      <w:r w:rsidR="006735B5" w:rsidRPr="006D5445">
        <w:rPr>
          <w:rFonts w:ascii="Cambria" w:hAnsi="Cambria"/>
        </w:rPr>
        <w:t xml:space="preserve">conomico ha ritenuto che </w:t>
      </w:r>
      <w:r w:rsidR="006735B5" w:rsidRPr="006D5445">
        <w:rPr>
          <w:rFonts w:ascii="Cambria" w:hAnsi="Cambria" w:cs="Times New Roman"/>
        </w:rPr>
        <w:t>la modifica del Titolo V della Costituzione, avvenuta con la legge costituzionale</w:t>
      </w:r>
      <w:r w:rsidRPr="00812728">
        <w:t xml:space="preserve"> </w:t>
      </w:r>
      <w:r w:rsidRPr="00812728">
        <w:rPr>
          <w:rFonts w:ascii="Cambria" w:hAnsi="Cambria" w:cs="Times New Roman"/>
        </w:rPr>
        <w:t>18 ottobre 2001, n. 3</w:t>
      </w:r>
      <w:r w:rsidR="006735B5" w:rsidRPr="006D5445">
        <w:rPr>
          <w:rFonts w:ascii="Cambria" w:hAnsi="Cambria" w:cs="Times New Roman"/>
        </w:rPr>
        <w:t xml:space="preserve">, ha affidato alle Regioni la competenza normativa in materia di commercio, per questo </w:t>
      </w:r>
      <w:proofErr w:type="spellStart"/>
      <w:r w:rsidR="006735B5" w:rsidRPr="006D5445">
        <w:rPr>
          <w:rFonts w:ascii="Cambria" w:hAnsi="Cambria" w:cs="Times New Roman"/>
        </w:rPr>
        <w:t>potra</w:t>
      </w:r>
      <w:proofErr w:type="spellEnd"/>
      <w:r w:rsidR="006735B5" w:rsidRPr="006D5445">
        <w:rPr>
          <w:rFonts w:ascii="Cambria" w:hAnsi="Cambria" w:cs="Times New Roman"/>
        </w:rPr>
        <w:t xml:space="preserve">̀ competere esclusivamente al predetto organo territoriale l'eventuale adeguato aggiornamento della definizione di </w:t>
      </w:r>
      <w:r>
        <w:rPr>
          <w:rFonts w:ascii="Cambria" w:hAnsi="Cambria" w:cs="Times New Roman"/>
        </w:rPr>
        <w:t>«</w:t>
      </w:r>
      <w:r w:rsidR="006735B5" w:rsidRPr="006D5445">
        <w:rPr>
          <w:rFonts w:ascii="Cambria" w:hAnsi="Cambria" w:cs="Times New Roman"/>
        </w:rPr>
        <w:t>prodotti di gastronomia</w:t>
      </w:r>
      <w:r>
        <w:rPr>
          <w:rFonts w:ascii="Cambria" w:hAnsi="Cambria" w:cs="Times New Roman"/>
        </w:rPr>
        <w:t>»</w:t>
      </w:r>
      <w:r w:rsidR="006735B5" w:rsidRPr="006D5445">
        <w:rPr>
          <w:rFonts w:ascii="Cambria" w:hAnsi="Cambria" w:cs="Times New Roman"/>
        </w:rPr>
        <w:t>, in virt</w:t>
      </w:r>
      <w:r w:rsidR="0043182F" w:rsidRPr="006D5445">
        <w:rPr>
          <w:rFonts w:ascii="Cambria" w:hAnsi="Cambria" w:cs="Times New Roman"/>
        </w:rPr>
        <w:t>ù</w:t>
      </w:r>
      <w:r w:rsidR="006735B5" w:rsidRPr="006D5445">
        <w:rPr>
          <w:rFonts w:ascii="Cambria" w:hAnsi="Cambria" w:cs="Times New Roman"/>
        </w:rPr>
        <w:t xml:space="preserve"> delle variate esigenze ed abitudini alimentari dei consumatori, tendenti ad una ristorazione sempre </w:t>
      </w:r>
      <w:proofErr w:type="spellStart"/>
      <w:r w:rsidR="006735B5" w:rsidRPr="006D5445">
        <w:rPr>
          <w:rFonts w:ascii="Cambria" w:hAnsi="Cambria" w:cs="Times New Roman"/>
        </w:rPr>
        <w:t>piu</w:t>
      </w:r>
      <w:proofErr w:type="spellEnd"/>
      <w:r w:rsidR="006735B5" w:rsidRPr="006D5445">
        <w:rPr>
          <w:rFonts w:ascii="Cambria" w:hAnsi="Cambria" w:cs="Times New Roman"/>
        </w:rPr>
        <w:t>̀ veloce e completa.</w:t>
      </w:r>
    </w:p>
    <w:p w14:paraId="09AD3E0B" w14:textId="5AD6C7FE" w:rsidR="006735B5" w:rsidRPr="009906B4" w:rsidRDefault="006735B5" w:rsidP="009906B4">
      <w:pPr>
        <w:rPr>
          <w:rFonts w:ascii="Cambria" w:hAnsi="Cambria" w:cs="Times New Roman"/>
        </w:rPr>
      </w:pPr>
    </w:p>
    <w:p w14:paraId="272379B2" w14:textId="77777777" w:rsidR="006735B5" w:rsidRPr="006D5445" w:rsidRDefault="006735B5" w:rsidP="00987ADD">
      <w:pPr>
        <w:spacing w:afterLines="100" w:after="240" w:line="360" w:lineRule="auto"/>
        <w:jc w:val="both"/>
        <w:rPr>
          <w:rFonts w:ascii="Cambria" w:hAnsi="Cambria"/>
        </w:rPr>
      </w:pPr>
    </w:p>
    <w:p w14:paraId="17007390" w14:textId="77777777" w:rsidR="008A0EFB" w:rsidRPr="006D5445" w:rsidRDefault="008A0EFB" w:rsidP="00987ADD">
      <w:pPr>
        <w:spacing w:afterLines="100" w:after="240" w:line="360" w:lineRule="auto"/>
        <w:jc w:val="both"/>
        <w:rPr>
          <w:rFonts w:ascii="Cambria" w:hAnsi="Cambria"/>
        </w:rPr>
      </w:pPr>
      <w:r w:rsidRPr="006D5445">
        <w:rPr>
          <w:rFonts w:ascii="Cambria" w:hAnsi="Cambria"/>
        </w:rPr>
        <w:br w:type="page"/>
      </w:r>
    </w:p>
    <w:p w14:paraId="075E233F" w14:textId="77777777" w:rsidR="008A0EFB" w:rsidRPr="006D5445" w:rsidRDefault="008A0EFB" w:rsidP="00DF66D3">
      <w:pPr>
        <w:pStyle w:val="Titolo1"/>
        <w:spacing w:before="0" w:afterLines="100" w:after="240" w:line="360" w:lineRule="auto"/>
        <w:jc w:val="center"/>
        <w:rPr>
          <w:rFonts w:ascii="Cambria" w:hAnsi="Cambria"/>
          <w:color w:val="002060"/>
          <w:sz w:val="32"/>
          <w:szCs w:val="32"/>
        </w:rPr>
      </w:pPr>
      <w:bookmarkStart w:id="20" w:name="_Toc23839214"/>
      <w:r w:rsidRPr="006D5445">
        <w:rPr>
          <w:rFonts w:ascii="Cambria" w:hAnsi="Cambria"/>
          <w:color w:val="002060"/>
          <w:sz w:val="32"/>
          <w:szCs w:val="32"/>
        </w:rPr>
        <w:lastRenderedPageBreak/>
        <w:t>CAP</w:t>
      </w:r>
      <w:r w:rsidR="00AE4865" w:rsidRPr="006D5445">
        <w:rPr>
          <w:rFonts w:ascii="Cambria" w:hAnsi="Cambria"/>
          <w:color w:val="002060"/>
          <w:sz w:val="32"/>
          <w:szCs w:val="32"/>
        </w:rPr>
        <w:t>ITOLO</w:t>
      </w:r>
      <w:r w:rsidR="00000F88">
        <w:rPr>
          <w:rFonts w:ascii="Cambria" w:hAnsi="Cambria"/>
          <w:color w:val="002060"/>
          <w:sz w:val="32"/>
          <w:szCs w:val="32"/>
        </w:rPr>
        <w:t xml:space="preserve"> II</w:t>
      </w:r>
      <w:bookmarkEnd w:id="20"/>
    </w:p>
    <w:p w14:paraId="417AE9C0" w14:textId="77777777" w:rsidR="001A1694" w:rsidRPr="006D5445" w:rsidRDefault="005C62B2" w:rsidP="00764AD0">
      <w:pPr>
        <w:pStyle w:val="Titolo1"/>
        <w:spacing w:before="0" w:afterLines="100" w:after="240" w:line="360" w:lineRule="auto"/>
        <w:jc w:val="center"/>
        <w:rPr>
          <w:rFonts w:ascii="Cambria" w:hAnsi="Cambria"/>
          <w:color w:val="002060"/>
          <w:sz w:val="32"/>
          <w:szCs w:val="32"/>
        </w:rPr>
      </w:pPr>
      <w:bookmarkStart w:id="21" w:name="_Toc23839215"/>
      <w:r w:rsidRPr="006D5445">
        <w:rPr>
          <w:rFonts w:ascii="Cambria" w:hAnsi="Cambria"/>
          <w:color w:val="002060"/>
          <w:sz w:val="32"/>
          <w:szCs w:val="32"/>
        </w:rPr>
        <w:t>LA NORMATIVA REGIONALE SULLA SOMMINISTRAZIONE DI ALIMENTI E BEVANDE</w:t>
      </w:r>
      <w:bookmarkEnd w:id="21"/>
    </w:p>
    <w:p w14:paraId="236637A1" w14:textId="77777777" w:rsidR="00764AD0" w:rsidRPr="006D5445" w:rsidRDefault="00764AD0" w:rsidP="00764AD0">
      <w:pPr>
        <w:rPr>
          <w:rFonts w:ascii="Cambria" w:hAnsi="Cambria"/>
        </w:rPr>
      </w:pPr>
    </w:p>
    <w:p w14:paraId="2370DCE7" w14:textId="77777777" w:rsidR="00764AD0" w:rsidRDefault="00764AD0" w:rsidP="00764AD0">
      <w:pPr>
        <w:rPr>
          <w:rFonts w:ascii="Cambria" w:hAnsi="Cambria"/>
        </w:rPr>
      </w:pPr>
    </w:p>
    <w:p w14:paraId="3BD75359" w14:textId="77777777" w:rsidR="00000F88" w:rsidRPr="006D5445" w:rsidRDefault="00000F88" w:rsidP="00764AD0">
      <w:pPr>
        <w:rPr>
          <w:rFonts w:ascii="Cambria" w:hAnsi="Cambria"/>
        </w:rPr>
      </w:pPr>
    </w:p>
    <w:p w14:paraId="4EA55778" w14:textId="77777777" w:rsidR="00764AD0" w:rsidRPr="006D5445" w:rsidRDefault="00764AD0" w:rsidP="00764AD0">
      <w:pPr>
        <w:rPr>
          <w:rFonts w:ascii="Cambria" w:hAnsi="Cambria"/>
        </w:rPr>
      </w:pPr>
    </w:p>
    <w:p w14:paraId="38198424" w14:textId="77777777" w:rsidR="00BC13A1" w:rsidRPr="006D5445" w:rsidRDefault="00BC13A1" w:rsidP="00764AD0">
      <w:pPr>
        <w:pStyle w:val="Titolo2"/>
        <w:spacing w:before="0" w:afterLines="100" w:after="240" w:line="360" w:lineRule="auto"/>
        <w:jc w:val="both"/>
        <w:rPr>
          <w:rFonts w:ascii="Cambria" w:hAnsi="Cambria"/>
          <w:b/>
          <w:bCs/>
          <w:sz w:val="24"/>
          <w:szCs w:val="24"/>
        </w:rPr>
      </w:pPr>
      <w:bookmarkStart w:id="22" w:name="_Toc23839216"/>
      <w:r w:rsidRPr="006D5445">
        <w:rPr>
          <w:rFonts w:ascii="Cambria" w:hAnsi="Cambria"/>
          <w:b/>
          <w:bCs/>
          <w:color w:val="0070C0"/>
          <w:sz w:val="24"/>
          <w:szCs w:val="24"/>
        </w:rPr>
        <w:t xml:space="preserve">2.1. </w:t>
      </w:r>
      <w:r w:rsidR="00624E5D" w:rsidRPr="006D5445">
        <w:rPr>
          <w:rFonts w:ascii="Cambria" w:hAnsi="Cambria"/>
          <w:b/>
          <w:bCs/>
          <w:color w:val="0070C0"/>
          <w:sz w:val="24"/>
          <w:szCs w:val="24"/>
        </w:rPr>
        <w:t>PER UNA RICOGNIZIONE DEL QUADRO NORMATIVO REGIONALE</w:t>
      </w:r>
      <w:bookmarkEnd w:id="22"/>
      <w:r w:rsidR="00624E5D" w:rsidRPr="006D5445">
        <w:rPr>
          <w:rFonts w:ascii="Cambria" w:hAnsi="Cambria"/>
          <w:b/>
          <w:bCs/>
          <w:color w:val="0070C0"/>
          <w:sz w:val="24"/>
          <w:szCs w:val="24"/>
        </w:rPr>
        <w:t xml:space="preserve"> </w:t>
      </w:r>
    </w:p>
    <w:p w14:paraId="45EF21FC" w14:textId="5D3BEB9A" w:rsidR="00BC13A1" w:rsidRPr="006D5445" w:rsidRDefault="00BC13A1" w:rsidP="00513135">
      <w:pPr>
        <w:spacing w:afterLines="100" w:after="240" w:line="360" w:lineRule="auto"/>
        <w:jc w:val="both"/>
        <w:rPr>
          <w:rFonts w:ascii="Cambria" w:eastAsiaTheme="majorEastAsia" w:hAnsi="Cambria" w:cstheme="majorBidi"/>
          <w:color w:val="2E74B5" w:themeColor="accent1" w:themeShade="BF"/>
        </w:rPr>
      </w:pPr>
      <w:r w:rsidRPr="006D5445">
        <w:rPr>
          <w:rFonts w:ascii="Cambria" w:hAnsi="Cambria"/>
        </w:rPr>
        <w:t xml:space="preserve">Per effetto dell’assetto istituzionale, che riconosce in capo alle </w:t>
      </w:r>
      <w:r w:rsidR="009C3383">
        <w:rPr>
          <w:rFonts w:ascii="Cambria" w:hAnsi="Cambria"/>
        </w:rPr>
        <w:t>R</w:t>
      </w:r>
      <w:r w:rsidRPr="006D5445">
        <w:rPr>
          <w:rFonts w:ascii="Cambria" w:hAnsi="Cambria"/>
        </w:rPr>
        <w:t>egioni la potestà legislativa in materia di commercio e artigianato, è fondamentale procedere ad un’attenta disamina delle norme regionali in materia di consumo sul posto, al fine di disporre di un quadro regolatorio completo.</w:t>
      </w:r>
    </w:p>
    <w:p w14:paraId="01F79046" w14:textId="77777777" w:rsidR="00BC13A1" w:rsidRPr="006D5445" w:rsidRDefault="00BC13A1" w:rsidP="00513135">
      <w:pPr>
        <w:spacing w:afterLines="100" w:after="240" w:line="360" w:lineRule="auto"/>
        <w:jc w:val="both"/>
        <w:rPr>
          <w:rFonts w:ascii="Cambria" w:hAnsi="Cambria"/>
        </w:rPr>
      </w:pPr>
      <w:r w:rsidRPr="006D5445">
        <w:rPr>
          <w:rFonts w:ascii="Cambria" w:hAnsi="Cambria"/>
        </w:rPr>
        <w:t>A tal proposito, di seguito è riportata una ricognizione dei principali contenuti delle leggi regionali in materia.</w:t>
      </w:r>
    </w:p>
    <w:p w14:paraId="11668B19" w14:textId="77777777" w:rsidR="00BC13A1" w:rsidRPr="006D5445" w:rsidRDefault="00BC13A1" w:rsidP="00BC13A1">
      <w:pPr>
        <w:rPr>
          <w:rFonts w:ascii="Cambria" w:hAnsi="Cambria"/>
        </w:rPr>
      </w:pPr>
    </w:p>
    <w:p w14:paraId="25F3045E" w14:textId="77777777" w:rsidR="005C62B2" w:rsidRPr="006D5445" w:rsidRDefault="005C62B2" w:rsidP="00DF66D3">
      <w:pPr>
        <w:rPr>
          <w:rFonts w:ascii="Cambria" w:hAnsi="Cambria"/>
          <w:b/>
        </w:rPr>
      </w:pPr>
    </w:p>
    <w:p w14:paraId="25181402" w14:textId="40B5C6CD" w:rsidR="008552EC" w:rsidRPr="006D5445" w:rsidRDefault="008552EC">
      <w:pPr>
        <w:rPr>
          <w:rFonts w:ascii="Cambria" w:hAnsi="Cambria"/>
          <w:b/>
          <w:bCs/>
          <w:color w:val="FF0000"/>
        </w:rPr>
      </w:pPr>
      <w:bookmarkStart w:id="23" w:name="_Toc5699779"/>
    </w:p>
    <w:p w14:paraId="27C44ACC" w14:textId="77777777" w:rsidR="001B4F69" w:rsidRPr="006D5445" w:rsidRDefault="00BC13A1" w:rsidP="00246581">
      <w:pPr>
        <w:pStyle w:val="Titolo3"/>
        <w:spacing w:before="0" w:afterLines="100" w:after="240" w:line="360" w:lineRule="auto"/>
        <w:jc w:val="both"/>
        <w:rPr>
          <w:rFonts w:ascii="Cambria" w:hAnsi="Cambria"/>
          <w:b/>
          <w:bCs/>
          <w:color w:val="00B0F0"/>
        </w:rPr>
      </w:pPr>
      <w:bookmarkStart w:id="24" w:name="_Toc23839217"/>
      <w:r w:rsidRPr="006D5445">
        <w:rPr>
          <w:rFonts w:ascii="Cambria" w:hAnsi="Cambria"/>
          <w:b/>
          <w:bCs/>
          <w:color w:val="00B0F0"/>
        </w:rPr>
        <w:lastRenderedPageBreak/>
        <w:t xml:space="preserve">La </w:t>
      </w:r>
      <w:r w:rsidR="001B4F69" w:rsidRPr="006D5445">
        <w:rPr>
          <w:rFonts w:ascii="Cambria" w:hAnsi="Cambria"/>
          <w:b/>
          <w:bCs/>
          <w:color w:val="00B0F0"/>
        </w:rPr>
        <w:t>Val d’Aosta</w:t>
      </w:r>
      <w:bookmarkEnd w:id="24"/>
    </w:p>
    <w:p w14:paraId="3076452F" w14:textId="5557F6B1" w:rsidR="001B4F69" w:rsidRPr="006D5445" w:rsidRDefault="001B4F69" w:rsidP="00246581">
      <w:pPr>
        <w:spacing w:afterLines="100" w:after="240" w:line="360" w:lineRule="auto"/>
        <w:jc w:val="both"/>
        <w:rPr>
          <w:rFonts w:ascii="Cambria" w:hAnsi="Cambria"/>
        </w:rPr>
      </w:pPr>
      <w:r w:rsidRPr="006D5445">
        <w:rPr>
          <w:rFonts w:ascii="Cambria" w:hAnsi="Cambria"/>
        </w:rPr>
        <w:t>La legge regionale 3 gennaio 2006, n. 1</w:t>
      </w:r>
      <w:r w:rsidR="00C57B1D">
        <w:rPr>
          <w:rFonts w:ascii="Cambria" w:hAnsi="Cambria"/>
        </w:rPr>
        <w:t>,</w:t>
      </w:r>
      <w:r w:rsidRPr="006D5445">
        <w:rPr>
          <w:rFonts w:ascii="Cambria" w:hAnsi="Cambria"/>
        </w:rPr>
        <w:t xml:space="preserve"> disciplina la somministrazione di alimenti e bevande in termini generali. Non contempla, infatti, l’attività posta in essere dagli artigiani che intendano consentire ai propri clienti il consumo sul posto dei prodotti di propria produzione, unitamente a beni strumentali quali le bevande. </w:t>
      </w:r>
    </w:p>
    <w:p w14:paraId="6056555D" w14:textId="17231689" w:rsidR="00FB76B9" w:rsidRDefault="001B4F69" w:rsidP="00246581">
      <w:pPr>
        <w:spacing w:afterLines="100" w:after="240" w:line="360" w:lineRule="auto"/>
        <w:jc w:val="both"/>
        <w:rPr>
          <w:rFonts w:ascii="Cambria" w:hAnsi="Cambria"/>
        </w:rPr>
      </w:pPr>
      <w:r w:rsidRPr="006D5445">
        <w:rPr>
          <w:rFonts w:ascii="Cambria" w:hAnsi="Cambria"/>
        </w:rPr>
        <w:t>Tra l’altro, benché la legge in questione disciplini puntualmente l’attività di somministrazione, non menziona neppure l’esercizio di vicinato.</w:t>
      </w:r>
    </w:p>
    <w:p w14:paraId="2B434879" w14:textId="4F400B72" w:rsidR="00846FF0" w:rsidRPr="00D008B2" w:rsidRDefault="00D008B2" w:rsidP="00D008B2">
      <w:pPr>
        <w:rPr>
          <w:rFonts w:ascii="Cambria" w:hAnsi="Cambria"/>
        </w:rPr>
      </w:pPr>
      <w:r>
        <w:rPr>
          <w:rFonts w:ascii="Cambria" w:hAnsi="Cambria"/>
        </w:rPr>
        <w:br w:type="page"/>
      </w:r>
    </w:p>
    <w:p w14:paraId="42A448EA" w14:textId="77777777" w:rsidR="001B4F69" w:rsidRPr="006D5445" w:rsidRDefault="00DA3074" w:rsidP="00246581">
      <w:pPr>
        <w:pStyle w:val="Titolo3"/>
        <w:spacing w:before="0" w:afterLines="100" w:after="240" w:line="360" w:lineRule="auto"/>
        <w:jc w:val="both"/>
        <w:rPr>
          <w:rFonts w:ascii="Cambria" w:hAnsi="Cambria"/>
          <w:b/>
          <w:bCs/>
          <w:color w:val="00B0F0"/>
        </w:rPr>
      </w:pPr>
      <w:bookmarkStart w:id="25" w:name="_Toc23839218"/>
      <w:r w:rsidRPr="006D5445">
        <w:rPr>
          <w:rFonts w:ascii="Cambria" w:hAnsi="Cambria"/>
          <w:b/>
          <w:bCs/>
          <w:color w:val="00B0F0"/>
        </w:rPr>
        <w:t xml:space="preserve">Il </w:t>
      </w:r>
      <w:r w:rsidR="001B4F69" w:rsidRPr="006D5445">
        <w:rPr>
          <w:rFonts w:ascii="Cambria" w:hAnsi="Cambria"/>
          <w:b/>
          <w:bCs/>
          <w:color w:val="00B0F0"/>
        </w:rPr>
        <w:t>Piemonte</w:t>
      </w:r>
      <w:bookmarkEnd w:id="25"/>
    </w:p>
    <w:p w14:paraId="338DFEEB" w14:textId="4E615D05" w:rsidR="001B4F69" w:rsidRPr="006D5445" w:rsidRDefault="001B4F69" w:rsidP="00246581">
      <w:pPr>
        <w:spacing w:afterLines="100" w:after="240" w:line="360" w:lineRule="auto"/>
        <w:jc w:val="both"/>
        <w:rPr>
          <w:rFonts w:ascii="Cambria" w:hAnsi="Cambria"/>
        </w:rPr>
      </w:pPr>
      <w:r w:rsidRPr="006D5445">
        <w:rPr>
          <w:rFonts w:ascii="Cambria" w:hAnsi="Cambria"/>
        </w:rPr>
        <w:t>La legge regionale 29 dicembre 2006, n. 38, disciplina l’esercizio dell</w:t>
      </w:r>
      <w:r w:rsidR="000078C7">
        <w:rPr>
          <w:rFonts w:ascii="Cambria" w:hAnsi="Cambria"/>
        </w:rPr>
        <w:t>’</w:t>
      </w:r>
      <w:r w:rsidRPr="006D5445">
        <w:rPr>
          <w:rFonts w:ascii="Cambria" w:hAnsi="Cambria"/>
        </w:rPr>
        <w:t>attività di somministrazione di alimenti e bevande. In particolare, tale attività viene definita come la vendita per il consumo sul posto, comprensiva di tutti quei casi in cui gli acquirenti consumano, con apposito servizio assistito, i prodotti nei locali dell</w:t>
      </w:r>
      <w:r w:rsidR="000078C7">
        <w:rPr>
          <w:rFonts w:ascii="Cambria" w:hAnsi="Cambria"/>
        </w:rPr>
        <w:t>’</w:t>
      </w:r>
      <w:r w:rsidRPr="006D5445">
        <w:rPr>
          <w:rFonts w:ascii="Cambria" w:hAnsi="Cambria"/>
        </w:rPr>
        <w:t>esercizio o in un</w:t>
      </w:r>
      <w:r w:rsidR="000078C7">
        <w:rPr>
          <w:rFonts w:ascii="Cambria" w:hAnsi="Cambria"/>
        </w:rPr>
        <w:t>’</w:t>
      </w:r>
      <w:r w:rsidRPr="006D5445">
        <w:rPr>
          <w:rFonts w:ascii="Cambria" w:hAnsi="Cambria"/>
        </w:rPr>
        <w:t xml:space="preserve">area aperta al pubblico, a tal fine attrezzati. </w:t>
      </w:r>
    </w:p>
    <w:p w14:paraId="697942E7" w14:textId="0932B6D9" w:rsidR="001B4F69" w:rsidRPr="006D5445" w:rsidRDefault="001B4F69" w:rsidP="00246581">
      <w:pPr>
        <w:spacing w:afterLines="100" w:after="240" w:line="360" w:lineRule="auto"/>
        <w:jc w:val="both"/>
        <w:rPr>
          <w:rFonts w:ascii="Cambria" w:hAnsi="Cambria"/>
        </w:rPr>
      </w:pPr>
      <w:r w:rsidRPr="006D5445">
        <w:rPr>
          <w:rFonts w:ascii="Cambria" w:hAnsi="Cambria"/>
        </w:rPr>
        <w:t>Ciò detto</w:t>
      </w:r>
      <w:r w:rsidR="00C57B1D">
        <w:rPr>
          <w:rFonts w:ascii="Cambria" w:hAnsi="Cambria"/>
        </w:rPr>
        <w:t>,</w:t>
      </w:r>
      <w:r w:rsidRPr="006D5445">
        <w:rPr>
          <w:rFonts w:ascii="Cambria" w:hAnsi="Cambria"/>
        </w:rPr>
        <w:t xml:space="preserve"> la legge in questione non si riferisce, in nessun caso, né all’impresa artigiana del settore merceologico alimentare, né all’esercizio di vicinato.</w:t>
      </w:r>
    </w:p>
    <w:p w14:paraId="6C088755" w14:textId="41DF249A" w:rsidR="001B4F69" w:rsidRPr="006D5445" w:rsidRDefault="001B4F69" w:rsidP="00246581">
      <w:pPr>
        <w:spacing w:afterLines="100" w:after="240" w:line="360" w:lineRule="auto"/>
        <w:jc w:val="both"/>
        <w:rPr>
          <w:rFonts w:ascii="Cambria" w:hAnsi="Cambria"/>
        </w:rPr>
      </w:pPr>
      <w:r w:rsidRPr="006D5445">
        <w:rPr>
          <w:rFonts w:ascii="Cambria" w:hAnsi="Cambria"/>
        </w:rPr>
        <w:t xml:space="preserve">Tuttavia la circolare della Giunta </w:t>
      </w:r>
      <w:r w:rsidR="000078C7">
        <w:rPr>
          <w:rFonts w:ascii="Cambria" w:hAnsi="Cambria"/>
        </w:rPr>
        <w:t>r</w:t>
      </w:r>
      <w:r w:rsidRPr="006D5445">
        <w:rPr>
          <w:rFonts w:ascii="Cambria" w:hAnsi="Cambria"/>
        </w:rPr>
        <w:t xml:space="preserve">egionale del 2 ottobre 2006, contenente indicazioni di prima applicazione del </w:t>
      </w:r>
      <w:r w:rsidR="00A8078E">
        <w:rPr>
          <w:rFonts w:ascii="Cambria" w:hAnsi="Cambria"/>
        </w:rPr>
        <w:t>d</w:t>
      </w:r>
      <w:r w:rsidRPr="006D5445">
        <w:rPr>
          <w:rFonts w:ascii="Cambria" w:hAnsi="Cambria"/>
        </w:rPr>
        <w:t>ecreto legge 4 luglio 2006, n. 223 (c</w:t>
      </w:r>
      <w:r w:rsidR="00A8078E">
        <w:rPr>
          <w:rFonts w:ascii="Cambria" w:hAnsi="Cambria"/>
        </w:rPr>
        <w:t>.</w:t>
      </w:r>
      <w:r w:rsidRPr="006D5445">
        <w:rPr>
          <w:rFonts w:ascii="Cambria" w:hAnsi="Cambria"/>
        </w:rPr>
        <w:t xml:space="preserve">d. </w:t>
      </w:r>
      <w:r w:rsidR="00A8078E">
        <w:rPr>
          <w:rFonts w:ascii="Cambria" w:hAnsi="Cambria"/>
        </w:rPr>
        <w:t>d</w:t>
      </w:r>
      <w:r w:rsidRPr="006D5445">
        <w:rPr>
          <w:rFonts w:ascii="Cambria" w:hAnsi="Cambria"/>
        </w:rPr>
        <w:t>ecreto Bersani), ha ritenuto che</w:t>
      </w:r>
      <w:r w:rsidRPr="006D5445">
        <w:rPr>
          <w:rFonts w:ascii="Cambria" w:hAnsi="Cambria"/>
          <w:b/>
          <w:bCs/>
        </w:rPr>
        <w:t xml:space="preserve"> </w:t>
      </w:r>
      <w:r w:rsidRPr="006D5445">
        <w:rPr>
          <w:rFonts w:ascii="Cambria" w:hAnsi="Cambria"/>
        </w:rPr>
        <w:t xml:space="preserve">l’artigiano possa consentire ai propri clienti il consumo sul posto di quanto produce, a patto che siano utilizzati soltanto gli arredi del proprio locale, che evidentemente non possono che essere arredi destinati alla vendita per asporto dei prodotti alimentari.  </w:t>
      </w:r>
    </w:p>
    <w:p w14:paraId="1BFCFE88" w14:textId="0CDBF846" w:rsidR="00D6020C" w:rsidRPr="006D5445" w:rsidRDefault="00D008B2" w:rsidP="00D008B2">
      <w:pPr>
        <w:spacing w:afterLines="100" w:after="240" w:line="360" w:lineRule="auto"/>
        <w:jc w:val="center"/>
        <w:rPr>
          <w:rFonts w:ascii="Cambria" w:hAnsi="Cambria"/>
        </w:rPr>
      </w:pPr>
      <w:r>
        <w:rPr>
          <w:rFonts w:ascii="Cambria" w:hAnsi="Cambria"/>
        </w:rPr>
        <w:t>*******</w:t>
      </w:r>
    </w:p>
    <w:p w14:paraId="53BD5A22" w14:textId="77777777" w:rsidR="00D6020C" w:rsidRPr="006D5445" w:rsidRDefault="00D6020C" w:rsidP="00246581">
      <w:pPr>
        <w:spacing w:afterLines="100" w:after="240" w:line="360" w:lineRule="auto"/>
        <w:jc w:val="both"/>
        <w:rPr>
          <w:rFonts w:ascii="Cambria" w:hAnsi="Cambria"/>
        </w:rPr>
      </w:pPr>
    </w:p>
    <w:p w14:paraId="2237A312" w14:textId="77777777" w:rsidR="001B4F69" w:rsidRPr="006D5445" w:rsidRDefault="00DA3074" w:rsidP="00246581">
      <w:pPr>
        <w:pStyle w:val="Titolo3"/>
        <w:spacing w:before="0" w:afterLines="100" w:after="240" w:line="360" w:lineRule="auto"/>
        <w:jc w:val="both"/>
        <w:rPr>
          <w:rFonts w:ascii="Cambria" w:hAnsi="Cambria"/>
          <w:b/>
          <w:bCs/>
          <w:color w:val="00B0F0"/>
        </w:rPr>
      </w:pPr>
      <w:bookmarkStart w:id="26" w:name="_Toc23839219"/>
      <w:r w:rsidRPr="006D5445">
        <w:rPr>
          <w:rFonts w:ascii="Cambria" w:hAnsi="Cambria"/>
          <w:b/>
          <w:bCs/>
          <w:color w:val="00B0F0"/>
        </w:rPr>
        <w:lastRenderedPageBreak/>
        <w:t xml:space="preserve">La </w:t>
      </w:r>
      <w:r w:rsidR="001B4F69" w:rsidRPr="006D5445">
        <w:rPr>
          <w:rFonts w:ascii="Cambria" w:hAnsi="Cambria"/>
          <w:b/>
          <w:bCs/>
          <w:color w:val="00B0F0"/>
        </w:rPr>
        <w:t>Lombardia</w:t>
      </w:r>
      <w:bookmarkEnd w:id="26"/>
    </w:p>
    <w:p w14:paraId="4B779F6A" w14:textId="77777777" w:rsidR="001B4F69" w:rsidRPr="006D5445" w:rsidRDefault="001B4F69" w:rsidP="00246581">
      <w:pPr>
        <w:spacing w:afterLines="100" w:after="240" w:line="360" w:lineRule="auto"/>
        <w:jc w:val="both"/>
        <w:rPr>
          <w:rFonts w:ascii="Cambria" w:hAnsi="Cambria"/>
        </w:rPr>
      </w:pPr>
      <w:r w:rsidRPr="006D5445">
        <w:rPr>
          <w:rFonts w:ascii="Cambria" w:hAnsi="Cambria"/>
        </w:rPr>
        <w:t>La legge regionale 30 aprile 2009, n. 8, reca, a differenza di altre realtà regionali, puntuali disposizioni sulla vendita da parte delle imprese artigiane di prodotti alimentari di propria produzione allo scopo del consumo immediato. In particolare, si precisa che le imprese artigiane di produzione e trasformazione alimentare, che effettuano la vendita diretta al pubblico, possono effettuare la vendita degli alimenti di propria produzione per il consumo immediato, purché tale attività sia strumentale e accessoria alla produzione e alla trasformazione (art. 2, comma 1).</w:t>
      </w:r>
    </w:p>
    <w:p w14:paraId="472B6FFD" w14:textId="77777777" w:rsidR="001B4F69" w:rsidRPr="006D5445" w:rsidRDefault="001B4F69" w:rsidP="00246581">
      <w:pPr>
        <w:spacing w:afterLines="100" w:after="240" w:line="360" w:lineRule="auto"/>
        <w:jc w:val="both"/>
        <w:rPr>
          <w:rFonts w:ascii="Cambria" w:hAnsi="Cambria"/>
        </w:rPr>
      </w:pPr>
      <w:r w:rsidRPr="006D5445">
        <w:rPr>
          <w:rFonts w:ascii="Cambria" w:hAnsi="Cambria"/>
        </w:rPr>
        <w:t>Peraltro, la legge regionale lombarda riconosce in capo alle richiamate imprese artigiane la possibilità di impiegare per il consumo immediato i locali adiacenti a quelli di produzione, ivi compresi gli spazi esterni, tramite l’utilizzo degli arredi dell’azienda e di stoviglie e posate a perdere, ma senza servizio e assistenza di somministrazione. In ogni caso, la vendita di bevande diverse da quelle prodotte e trasformate dall’impresa artigiana, è permessa a condizione che sia stato ottenuto il titolo di esercizio di vicinato.</w:t>
      </w:r>
    </w:p>
    <w:p w14:paraId="68740583" w14:textId="77777777" w:rsidR="001B4F69" w:rsidRPr="006D5445" w:rsidRDefault="001B4F69" w:rsidP="00246581">
      <w:pPr>
        <w:spacing w:afterLines="100" w:after="240" w:line="360" w:lineRule="auto"/>
        <w:jc w:val="both"/>
        <w:rPr>
          <w:rFonts w:ascii="Cambria" w:hAnsi="Cambria"/>
        </w:rPr>
      </w:pPr>
      <w:r w:rsidRPr="006D5445">
        <w:rPr>
          <w:rFonts w:ascii="Cambria" w:hAnsi="Cambria"/>
        </w:rPr>
        <w:t xml:space="preserve">In sintesi, la vigente disciplina regionale si è mossa in senso inverso rispetto ai più recenti interventi normativi apprestati a livello nazionale, i quali hanno nel tempo inibito il consumo sul posto dei prodotti alimentari alle imprese artigiane.  </w:t>
      </w:r>
    </w:p>
    <w:p w14:paraId="5F7C03AA" w14:textId="77777777" w:rsidR="0002339D" w:rsidRPr="006D5445" w:rsidRDefault="0002339D" w:rsidP="00246581">
      <w:pPr>
        <w:spacing w:afterLines="100" w:after="240" w:line="360" w:lineRule="auto"/>
        <w:jc w:val="center"/>
        <w:rPr>
          <w:rFonts w:ascii="Cambria" w:hAnsi="Cambria"/>
        </w:rPr>
      </w:pPr>
      <w:r>
        <w:rPr>
          <w:rFonts w:ascii="Cambria" w:hAnsi="Cambria"/>
        </w:rPr>
        <w:t>*******</w:t>
      </w:r>
    </w:p>
    <w:p w14:paraId="33C306C6" w14:textId="77777777" w:rsidR="008323BE" w:rsidRPr="006D5445" w:rsidRDefault="008323BE" w:rsidP="00246581">
      <w:pPr>
        <w:spacing w:afterLines="100" w:after="240" w:line="360" w:lineRule="auto"/>
        <w:jc w:val="both"/>
        <w:rPr>
          <w:rFonts w:ascii="Cambria" w:hAnsi="Cambria"/>
        </w:rPr>
      </w:pPr>
    </w:p>
    <w:p w14:paraId="5BE79EB6" w14:textId="77777777" w:rsidR="001B4F69" w:rsidRPr="006D5445" w:rsidRDefault="00DA3074" w:rsidP="00246581">
      <w:pPr>
        <w:pStyle w:val="Titolo3"/>
        <w:spacing w:before="0" w:afterLines="100" w:after="240" w:line="360" w:lineRule="auto"/>
        <w:jc w:val="both"/>
        <w:rPr>
          <w:rFonts w:ascii="Cambria" w:hAnsi="Cambria"/>
          <w:b/>
          <w:bCs/>
          <w:color w:val="00B0F0"/>
        </w:rPr>
      </w:pPr>
      <w:bookmarkStart w:id="27" w:name="_Toc23839220"/>
      <w:r w:rsidRPr="006D5445">
        <w:rPr>
          <w:rFonts w:ascii="Cambria" w:hAnsi="Cambria"/>
          <w:b/>
          <w:bCs/>
          <w:color w:val="00B0F0"/>
        </w:rPr>
        <w:t xml:space="preserve">Il </w:t>
      </w:r>
      <w:r w:rsidR="001B4F69" w:rsidRPr="006D5445">
        <w:rPr>
          <w:rFonts w:ascii="Cambria" w:hAnsi="Cambria"/>
          <w:b/>
          <w:bCs/>
          <w:color w:val="00B0F0"/>
        </w:rPr>
        <w:t>Trentino Alto Adige</w:t>
      </w:r>
      <w:bookmarkEnd w:id="27"/>
    </w:p>
    <w:p w14:paraId="5FC0A294" w14:textId="77777777" w:rsidR="001B4F69" w:rsidRPr="006D5445" w:rsidRDefault="001B4F69" w:rsidP="00246581">
      <w:pPr>
        <w:spacing w:afterLines="100" w:after="240" w:line="360" w:lineRule="auto"/>
        <w:jc w:val="both"/>
        <w:rPr>
          <w:rFonts w:ascii="Cambria" w:eastAsia="Calibri" w:hAnsi="Cambria" w:cs="Times New Roman"/>
        </w:rPr>
      </w:pPr>
      <w:r w:rsidRPr="006D5445">
        <w:rPr>
          <w:rFonts w:ascii="Cambria" w:eastAsia="Calibri" w:hAnsi="Cambria" w:cs="Times New Roman"/>
        </w:rPr>
        <w:t>La legge della provincia di Bolzano 25 febbraio 2008, n. 1, e la legge della provincia di Trento</w:t>
      </w:r>
      <w:r w:rsidR="00354768" w:rsidRPr="006D5445">
        <w:rPr>
          <w:rFonts w:ascii="Cambria" w:eastAsia="Calibri" w:hAnsi="Cambria" w:cs="Times New Roman"/>
        </w:rPr>
        <w:t xml:space="preserve"> </w:t>
      </w:r>
      <w:proofErr w:type="gramStart"/>
      <w:r w:rsidRPr="006D5445">
        <w:rPr>
          <w:rFonts w:ascii="Cambria" w:eastAsia="Calibri" w:hAnsi="Cambria" w:cs="Times New Roman"/>
        </w:rPr>
        <w:t>1 agosto</w:t>
      </w:r>
      <w:proofErr w:type="gramEnd"/>
      <w:r w:rsidRPr="006D5445">
        <w:rPr>
          <w:rFonts w:ascii="Cambria" w:eastAsia="Calibri" w:hAnsi="Cambria" w:cs="Times New Roman"/>
        </w:rPr>
        <w:t xml:space="preserve"> 2002, n. 11, si occupano in senso lato di artigianato. </w:t>
      </w:r>
    </w:p>
    <w:p w14:paraId="7C29E845" w14:textId="1D6F963B" w:rsidR="001B4F69" w:rsidRPr="006D5445" w:rsidRDefault="001B4F69" w:rsidP="00246581">
      <w:pPr>
        <w:spacing w:afterLines="100" w:after="240" w:line="360" w:lineRule="auto"/>
        <w:jc w:val="both"/>
        <w:rPr>
          <w:rFonts w:ascii="Cambria" w:eastAsia="Calibri" w:hAnsi="Cambria" w:cs="Times New Roman"/>
          <w:color w:val="FF0000"/>
        </w:rPr>
      </w:pPr>
      <w:r w:rsidRPr="006D5445">
        <w:rPr>
          <w:rFonts w:ascii="Cambria" w:eastAsia="Calibri" w:hAnsi="Cambria" w:cs="Times New Roman"/>
        </w:rPr>
        <w:t>Tuttavia la legge provinciale di Bolzano si applica anche alla attività di somministrazione al pubblico di alimenti e bevande quando ciò risulti strettamente necessario per lo svolgimento dell’attività artigianale (art. 1, comma 2).</w:t>
      </w:r>
    </w:p>
    <w:p w14:paraId="6EC09D78" w14:textId="77777777" w:rsidR="001B4F69" w:rsidRPr="006D5445" w:rsidRDefault="001B4F69" w:rsidP="00246581">
      <w:pPr>
        <w:pStyle w:val="NormaleWeb"/>
        <w:shd w:val="clear" w:color="auto" w:fill="FFFFFF"/>
        <w:spacing w:before="0" w:beforeAutospacing="0" w:afterLines="100" w:after="240" w:afterAutospacing="0" w:line="360" w:lineRule="auto"/>
        <w:jc w:val="both"/>
        <w:rPr>
          <w:rFonts w:ascii="Cambria" w:eastAsia="Calibri" w:hAnsi="Cambria"/>
          <w:lang w:eastAsia="en-US"/>
        </w:rPr>
      </w:pPr>
      <w:r w:rsidRPr="006D5445">
        <w:rPr>
          <w:rFonts w:ascii="Cambria" w:eastAsia="Calibri" w:hAnsi="Cambria"/>
          <w:lang w:eastAsia="en-US"/>
        </w:rPr>
        <w:t xml:space="preserve">Infatti, l'impresa artigiana può vendere - anche al di fuori dei luoghi di produzione - i propri prodotti, nonché i beni non di propria produzione collegati funzionalmente, senza </w:t>
      </w:r>
      <w:r w:rsidRPr="006D5445">
        <w:rPr>
          <w:rFonts w:ascii="Cambria" w:eastAsia="Calibri" w:hAnsi="Cambria"/>
          <w:lang w:eastAsia="en-US"/>
        </w:rPr>
        <w:lastRenderedPageBreak/>
        <w:t xml:space="preserve">l'autorizzazione prevista dall'ordinamento del commercio e a condizione che l'attività artigiana rimanga l'attività principale (art. 11, commi 1 e 2). </w:t>
      </w:r>
    </w:p>
    <w:p w14:paraId="6E65EEEA" w14:textId="762589D5" w:rsidR="001B4F69" w:rsidRPr="006D5445" w:rsidRDefault="001B4F69" w:rsidP="00246581">
      <w:pPr>
        <w:pStyle w:val="NormaleWeb"/>
        <w:shd w:val="clear" w:color="auto" w:fill="FFFFFF"/>
        <w:spacing w:before="0" w:beforeAutospacing="0" w:afterLines="100" w:after="240" w:afterAutospacing="0" w:line="360" w:lineRule="auto"/>
        <w:jc w:val="both"/>
        <w:rPr>
          <w:rFonts w:ascii="Cambria" w:eastAsia="Calibri" w:hAnsi="Cambria"/>
          <w:lang w:eastAsia="en-US"/>
        </w:rPr>
      </w:pPr>
      <w:r w:rsidRPr="006D5445">
        <w:rPr>
          <w:rFonts w:ascii="Cambria" w:eastAsia="Calibri" w:hAnsi="Cambria"/>
          <w:lang w:eastAsia="en-US"/>
        </w:rPr>
        <w:t>Inoltre</w:t>
      </w:r>
      <w:r w:rsidR="00EE0979">
        <w:rPr>
          <w:rFonts w:ascii="Cambria" w:eastAsia="Calibri" w:hAnsi="Cambria"/>
          <w:lang w:eastAsia="en-US"/>
        </w:rPr>
        <w:t>,</w:t>
      </w:r>
      <w:r w:rsidRPr="006D5445">
        <w:rPr>
          <w:rFonts w:ascii="Cambria" w:eastAsia="Calibri" w:hAnsi="Cambria"/>
          <w:lang w:eastAsia="en-US"/>
        </w:rPr>
        <w:t xml:space="preserve"> la legge provinciale in oggetto, sottolinea che solo le imprese artigiane iscritte nel Registro delle imprese possono definire artigianali i propri prodotti e venderli come tali.</w:t>
      </w:r>
    </w:p>
    <w:p w14:paraId="33A57563" w14:textId="77777777" w:rsidR="0002339D" w:rsidRPr="006D5445" w:rsidRDefault="0002339D" w:rsidP="00246581">
      <w:pPr>
        <w:spacing w:afterLines="100" w:after="240" w:line="360" w:lineRule="auto"/>
        <w:jc w:val="center"/>
        <w:rPr>
          <w:rFonts w:ascii="Cambria" w:hAnsi="Cambria"/>
        </w:rPr>
      </w:pPr>
      <w:r>
        <w:rPr>
          <w:rFonts w:ascii="Cambria" w:hAnsi="Cambria"/>
        </w:rPr>
        <w:t>*******</w:t>
      </w:r>
    </w:p>
    <w:p w14:paraId="1D5F04EC" w14:textId="77777777" w:rsidR="001B4F69" w:rsidRPr="006D5445" w:rsidRDefault="001B4F69" w:rsidP="00246581">
      <w:pPr>
        <w:spacing w:afterLines="100" w:after="240" w:line="360" w:lineRule="auto"/>
        <w:jc w:val="both"/>
        <w:rPr>
          <w:rFonts w:ascii="Cambria" w:eastAsia="Calibri" w:hAnsi="Cambria" w:cs="Times New Roman"/>
          <w:b/>
          <w:bCs/>
          <w:color w:val="FF0000"/>
        </w:rPr>
      </w:pPr>
    </w:p>
    <w:p w14:paraId="614C8223" w14:textId="77777777" w:rsidR="001B4F69" w:rsidRPr="006D5445" w:rsidRDefault="00DA3074" w:rsidP="00246581">
      <w:pPr>
        <w:pStyle w:val="Titolo3"/>
        <w:spacing w:before="0" w:afterLines="100" w:after="240" w:line="360" w:lineRule="auto"/>
        <w:jc w:val="both"/>
        <w:rPr>
          <w:rFonts w:ascii="Cambria" w:hAnsi="Cambria"/>
          <w:b/>
          <w:bCs/>
          <w:color w:val="00B0F0"/>
        </w:rPr>
      </w:pPr>
      <w:bookmarkStart w:id="28" w:name="_Toc23839221"/>
      <w:r w:rsidRPr="006D5445">
        <w:rPr>
          <w:rFonts w:ascii="Cambria" w:hAnsi="Cambria"/>
          <w:b/>
          <w:bCs/>
          <w:color w:val="00B0F0"/>
        </w:rPr>
        <w:t xml:space="preserve">Il </w:t>
      </w:r>
      <w:r w:rsidR="001B4F69" w:rsidRPr="006D5445">
        <w:rPr>
          <w:rFonts w:ascii="Cambria" w:hAnsi="Cambria"/>
          <w:b/>
          <w:bCs/>
          <w:color w:val="00B0F0"/>
        </w:rPr>
        <w:t>Veneto</w:t>
      </w:r>
      <w:bookmarkEnd w:id="28"/>
    </w:p>
    <w:p w14:paraId="4F295F97" w14:textId="4D89F843" w:rsidR="001B4F69" w:rsidRPr="006D5445" w:rsidRDefault="001B4F69" w:rsidP="00246581">
      <w:pPr>
        <w:spacing w:afterLines="100" w:after="240" w:line="360" w:lineRule="auto"/>
        <w:jc w:val="both"/>
        <w:rPr>
          <w:rFonts w:ascii="Cambria" w:eastAsia="Calibri" w:hAnsi="Cambria" w:cs="Times New Roman"/>
        </w:rPr>
      </w:pPr>
      <w:r w:rsidRPr="006D5445">
        <w:rPr>
          <w:rFonts w:ascii="Cambria" w:eastAsia="Calibri" w:hAnsi="Cambria" w:cs="Times New Roman"/>
        </w:rPr>
        <w:t>La legge regionale 21 settembre 2007, n. 29, disciplina l</w:t>
      </w:r>
      <w:r w:rsidR="000078C7">
        <w:rPr>
          <w:rFonts w:ascii="Cambria" w:eastAsia="Calibri" w:hAnsi="Cambria" w:cs="Times New Roman"/>
        </w:rPr>
        <w:t>’</w:t>
      </w:r>
      <w:r w:rsidRPr="006D5445">
        <w:rPr>
          <w:rFonts w:ascii="Cambria" w:eastAsia="Calibri" w:hAnsi="Cambria" w:cs="Times New Roman"/>
        </w:rPr>
        <w:t xml:space="preserve">esercizio dell'attività di somministrazione di alimenti e bevande. </w:t>
      </w:r>
    </w:p>
    <w:p w14:paraId="01450CC2" w14:textId="66684E4B" w:rsidR="001B4F69" w:rsidRPr="006D5445" w:rsidRDefault="001B4F69" w:rsidP="00246581">
      <w:pPr>
        <w:spacing w:afterLines="100" w:after="240" w:line="360" w:lineRule="auto"/>
        <w:jc w:val="both"/>
        <w:rPr>
          <w:rFonts w:ascii="Cambria" w:eastAsia="Calibri" w:hAnsi="Cambria" w:cs="Times New Roman"/>
        </w:rPr>
      </w:pPr>
      <w:r w:rsidRPr="006D5445">
        <w:rPr>
          <w:rFonts w:ascii="Cambria" w:eastAsia="Calibri" w:hAnsi="Cambria" w:cs="Times New Roman"/>
        </w:rPr>
        <w:t>Se per somministrazione di alimenti e bevande la legge del Veneto intende la vendita per il consumo sul posto con servizio assistito di somministrazione, per somministrazione non assistita, invece, la medesima legge intende l’attività di vendita posta in essere dalle imprese artigiane che abbiano ottenuto l’esercizio di vicinato, al fine di consentire il consumo immediato sul posto di prodotti di gastronomia (art. 3, comma 1, lett. a) e b).</w:t>
      </w:r>
    </w:p>
    <w:p w14:paraId="51072D57" w14:textId="77777777" w:rsidR="001B4F69" w:rsidRPr="006D5445" w:rsidRDefault="001B4F69" w:rsidP="00246581">
      <w:pPr>
        <w:spacing w:afterLines="100" w:after="240" w:line="360" w:lineRule="auto"/>
        <w:jc w:val="both"/>
        <w:rPr>
          <w:rFonts w:ascii="Cambria" w:eastAsia="Calibri" w:hAnsi="Cambria" w:cs="Times New Roman"/>
        </w:rPr>
      </w:pPr>
      <w:r w:rsidRPr="006D5445">
        <w:rPr>
          <w:rFonts w:ascii="Cambria" w:eastAsia="Calibri" w:hAnsi="Cambria" w:cs="Times New Roman"/>
        </w:rPr>
        <w:t xml:space="preserve">Segnatamente, la legge del Veneto abilita gli esercizi di vicinato alla sola vendita di prodotti alimentari di gastronomia fredda, con esclusione di qualsiasi forma di cottura e di riscaldamento.  Peraltro, con riferimento agli arredi ed alle stoviglie, la normativa autorizza unicamente la dotazione di </w:t>
      </w:r>
      <w:proofErr w:type="spellStart"/>
      <w:r w:rsidRPr="006D5445">
        <w:rPr>
          <w:rFonts w:ascii="Cambria" w:eastAsia="Calibri" w:hAnsi="Cambria" w:cs="Times New Roman"/>
        </w:rPr>
        <w:t>piani</w:t>
      </w:r>
      <w:proofErr w:type="spellEnd"/>
      <w:r w:rsidRPr="006D5445">
        <w:rPr>
          <w:rFonts w:ascii="Cambria" w:eastAsia="Calibri" w:hAnsi="Cambria" w:cs="Times New Roman"/>
        </w:rPr>
        <w:t xml:space="preserve"> d’appoggio di dimensioni congrue all’ampiezza e alla capacità ricettiva dei locali, nonché la fornitura di stoviglie e posate a perdere. </w:t>
      </w:r>
    </w:p>
    <w:p w14:paraId="6C588921" w14:textId="77777777" w:rsidR="00D008B2" w:rsidRPr="006D5445" w:rsidRDefault="00D008B2" w:rsidP="00D008B2">
      <w:pPr>
        <w:spacing w:afterLines="100" w:after="240" w:line="360" w:lineRule="auto"/>
        <w:jc w:val="center"/>
        <w:rPr>
          <w:rFonts w:ascii="Cambria" w:hAnsi="Cambria"/>
        </w:rPr>
      </w:pPr>
      <w:r>
        <w:rPr>
          <w:rFonts w:ascii="Cambria" w:hAnsi="Cambria"/>
        </w:rPr>
        <w:t>*******</w:t>
      </w:r>
    </w:p>
    <w:p w14:paraId="4B5A444C" w14:textId="3B276DB0" w:rsidR="001B4F69" w:rsidRPr="006D5445" w:rsidRDefault="001B4F69" w:rsidP="00246581">
      <w:pPr>
        <w:spacing w:afterLines="100" w:after="240" w:line="360" w:lineRule="auto"/>
        <w:jc w:val="both"/>
        <w:rPr>
          <w:rFonts w:ascii="Cambria" w:eastAsia="Calibri" w:hAnsi="Cambria" w:cs="Times New Roman"/>
        </w:rPr>
      </w:pPr>
    </w:p>
    <w:p w14:paraId="7F526801" w14:textId="3E6D38B9" w:rsidR="001B4F69" w:rsidRPr="006D5445" w:rsidRDefault="001B4F69" w:rsidP="00246581">
      <w:pPr>
        <w:spacing w:afterLines="100" w:after="240" w:line="360" w:lineRule="auto"/>
        <w:jc w:val="both"/>
        <w:rPr>
          <w:rFonts w:ascii="Cambria" w:hAnsi="Cambria"/>
          <w:b/>
          <w:bCs/>
          <w:color w:val="FF0000"/>
        </w:rPr>
      </w:pPr>
    </w:p>
    <w:p w14:paraId="176CEB6C" w14:textId="77777777" w:rsidR="001B4F69" w:rsidRPr="006D5445" w:rsidRDefault="00DA3074" w:rsidP="00246581">
      <w:pPr>
        <w:pStyle w:val="Titolo3"/>
        <w:spacing w:before="0" w:afterLines="100" w:after="240" w:line="360" w:lineRule="auto"/>
        <w:jc w:val="both"/>
        <w:rPr>
          <w:rFonts w:ascii="Cambria" w:hAnsi="Cambria"/>
          <w:b/>
          <w:bCs/>
          <w:color w:val="00B0F0"/>
        </w:rPr>
      </w:pPr>
      <w:bookmarkStart w:id="29" w:name="_Toc23839222"/>
      <w:r w:rsidRPr="006D5445">
        <w:rPr>
          <w:rFonts w:ascii="Cambria" w:hAnsi="Cambria"/>
          <w:b/>
          <w:bCs/>
          <w:color w:val="00B0F0"/>
        </w:rPr>
        <w:lastRenderedPageBreak/>
        <w:t xml:space="preserve">Il </w:t>
      </w:r>
      <w:r w:rsidR="001B4F69" w:rsidRPr="006D5445">
        <w:rPr>
          <w:rFonts w:ascii="Cambria" w:hAnsi="Cambria"/>
          <w:b/>
          <w:bCs/>
          <w:color w:val="00B0F0"/>
        </w:rPr>
        <w:t>Friuli Venezia Giulia</w:t>
      </w:r>
      <w:bookmarkEnd w:id="29"/>
    </w:p>
    <w:p w14:paraId="489047DB" w14:textId="6F37E178" w:rsidR="001B4F69" w:rsidRPr="006D5445" w:rsidRDefault="001B4F69" w:rsidP="00DA5340">
      <w:pPr>
        <w:spacing w:afterLines="100" w:after="240" w:line="360" w:lineRule="auto"/>
        <w:jc w:val="both"/>
        <w:rPr>
          <w:rFonts w:ascii="Cambria" w:eastAsia="Calibri" w:hAnsi="Cambria" w:cs="Times New Roman"/>
        </w:rPr>
      </w:pPr>
      <w:r w:rsidRPr="006D5445">
        <w:rPr>
          <w:rFonts w:ascii="Cambria" w:eastAsia="Calibri" w:hAnsi="Cambria" w:cs="Times New Roman"/>
        </w:rPr>
        <w:t>La legge regionale del Friuli Venezia Giulia 22 aprile 2002, n. 12, disciplina in maniera organica l</w:t>
      </w:r>
      <w:r w:rsidR="00DA5340">
        <w:rPr>
          <w:rFonts w:ascii="Cambria" w:eastAsia="Calibri" w:hAnsi="Cambria" w:cs="Times New Roman"/>
        </w:rPr>
        <w:t>’</w:t>
      </w:r>
      <w:r w:rsidRPr="006D5445">
        <w:rPr>
          <w:rFonts w:ascii="Cambria" w:eastAsia="Calibri" w:hAnsi="Cambria" w:cs="Times New Roman"/>
        </w:rPr>
        <w:t>artigianato. Definisce, infatti, artigiana l’impresa che svolge prevalentemente attività di produzione, e, al contempo, esclude dall</w:t>
      </w:r>
      <w:r w:rsidR="007F0BD1">
        <w:rPr>
          <w:rFonts w:ascii="Cambria" w:eastAsia="Calibri" w:hAnsi="Cambria" w:cs="Times New Roman"/>
        </w:rPr>
        <w:t>’</w:t>
      </w:r>
      <w:r w:rsidRPr="006D5445">
        <w:rPr>
          <w:rFonts w:ascii="Cambria" w:eastAsia="Calibri" w:hAnsi="Cambria" w:cs="Times New Roman"/>
        </w:rPr>
        <w:t>oggetto dell</w:t>
      </w:r>
      <w:r w:rsidR="00DA5340">
        <w:rPr>
          <w:rFonts w:ascii="Cambria" w:eastAsia="Calibri" w:hAnsi="Cambria" w:cs="Times New Roman"/>
        </w:rPr>
        <w:t>’</w:t>
      </w:r>
      <w:r w:rsidRPr="006D5445">
        <w:rPr>
          <w:rFonts w:ascii="Cambria" w:eastAsia="Calibri" w:hAnsi="Cambria" w:cs="Times New Roman"/>
        </w:rPr>
        <w:t>attività principale l’attività di somministrazione al pubblico di alimenti e bevande, salvo che sia svolta in via strumentale o accessoria.</w:t>
      </w:r>
    </w:p>
    <w:p w14:paraId="57063B91" w14:textId="14A51904" w:rsidR="00DA5340" w:rsidRDefault="001B4F69" w:rsidP="00DA5340">
      <w:pPr>
        <w:spacing w:afterLines="100" w:after="240" w:line="360" w:lineRule="auto"/>
        <w:contextualSpacing/>
        <w:jc w:val="both"/>
        <w:rPr>
          <w:rFonts w:ascii="Cambria" w:eastAsia="Calibri" w:hAnsi="Cambria" w:cs="Times New Roman"/>
        </w:rPr>
      </w:pPr>
      <w:r w:rsidRPr="006D5445">
        <w:rPr>
          <w:rFonts w:ascii="Cambria" w:eastAsia="Calibri" w:hAnsi="Cambria" w:cs="Times New Roman"/>
        </w:rPr>
        <w:t>In particolare, la citata legge puntualizza che rosticcerie, pasticcerie, gelaterie artigiane e rivendite di pizza al taglio possono esercitare l'attività di vendita dei prodotti di propria produzione per il consumo immediato, utilizzando i locali e gli arredi dell'azienda, con l'esclusione del servizio assistito di somministrazione (v. art. 9).</w:t>
      </w:r>
    </w:p>
    <w:p w14:paraId="1CBD5EEF" w14:textId="77777777" w:rsidR="00DA5340" w:rsidRPr="006D5445" w:rsidRDefault="00DA5340" w:rsidP="00DA5340">
      <w:pPr>
        <w:spacing w:afterLines="100" w:after="240" w:line="360" w:lineRule="auto"/>
        <w:contextualSpacing/>
        <w:jc w:val="both"/>
        <w:rPr>
          <w:rFonts w:ascii="Cambria" w:eastAsia="Calibri" w:hAnsi="Cambria" w:cs="Times New Roman"/>
        </w:rPr>
      </w:pPr>
    </w:p>
    <w:p w14:paraId="36F36DCF" w14:textId="4A90788C" w:rsidR="001B4F69" w:rsidRPr="006D5445" w:rsidRDefault="001B4F69" w:rsidP="00DA5340">
      <w:pPr>
        <w:spacing w:afterLines="100" w:after="240" w:line="360" w:lineRule="auto"/>
        <w:jc w:val="both"/>
        <w:rPr>
          <w:rFonts w:ascii="Cambria" w:hAnsi="Cambria"/>
        </w:rPr>
      </w:pPr>
      <w:r w:rsidRPr="006D5445">
        <w:rPr>
          <w:rFonts w:ascii="Cambria" w:eastAsia="Calibri" w:hAnsi="Cambria" w:cs="Times New Roman"/>
        </w:rPr>
        <w:t xml:space="preserve">Per converso, </w:t>
      </w:r>
      <w:r w:rsidRPr="006D5445">
        <w:rPr>
          <w:rFonts w:ascii="Cambria" w:hAnsi="Cambria"/>
        </w:rPr>
        <w:t xml:space="preserve">la </w:t>
      </w:r>
      <w:r w:rsidR="007B4A48">
        <w:rPr>
          <w:rFonts w:ascii="Cambria" w:hAnsi="Cambria"/>
        </w:rPr>
        <w:t>l</w:t>
      </w:r>
      <w:r w:rsidRPr="006D5445">
        <w:rPr>
          <w:rFonts w:ascii="Cambria" w:hAnsi="Cambria"/>
        </w:rPr>
        <w:t>egge regionale 5 dicembre 2005, n. 29, che ha per specifico oggetto l’attività di somministrazione di alimenti e bevande, esclude dall’applicazione gli artigiani, iscritti nell'apposito albo, che intendano vendere, nei locali di produzione o in locali a questi adiacenti, dei beni di produzione propria, (art. 4, comma 1, lett. f), limitandosi</w:t>
      </w:r>
      <w:r w:rsidRPr="006D5445">
        <w:rPr>
          <w:rFonts w:ascii="Cambria" w:hAnsi="Cambria"/>
          <w:i/>
          <w:iCs/>
        </w:rPr>
        <w:t xml:space="preserve"> </w:t>
      </w:r>
      <w:r w:rsidRPr="006D5445">
        <w:rPr>
          <w:rFonts w:ascii="Cambria" w:hAnsi="Cambria"/>
        </w:rPr>
        <w:t>a regolamentare i pubblici esercizi di somministrazione.</w:t>
      </w:r>
    </w:p>
    <w:p w14:paraId="29CF2A8B" w14:textId="77777777" w:rsidR="008323BE" w:rsidRPr="006D5445" w:rsidRDefault="008323BE" w:rsidP="00246581">
      <w:pPr>
        <w:spacing w:afterLines="100" w:after="240" w:line="360" w:lineRule="auto"/>
        <w:jc w:val="both"/>
        <w:rPr>
          <w:rFonts w:ascii="Cambria" w:hAnsi="Cambria"/>
          <w:b/>
          <w:bCs/>
          <w:color w:val="FF0000"/>
        </w:rPr>
      </w:pPr>
    </w:p>
    <w:p w14:paraId="0B9FE0D4" w14:textId="77777777" w:rsidR="001B4F69" w:rsidRPr="006D5445" w:rsidRDefault="00DA3074" w:rsidP="00246581">
      <w:pPr>
        <w:pStyle w:val="Titolo3"/>
        <w:spacing w:before="0" w:afterLines="100" w:after="240" w:line="360" w:lineRule="auto"/>
        <w:jc w:val="both"/>
        <w:rPr>
          <w:rFonts w:ascii="Cambria" w:hAnsi="Cambria"/>
          <w:b/>
          <w:bCs/>
          <w:color w:val="00B0F0"/>
        </w:rPr>
      </w:pPr>
      <w:bookmarkStart w:id="30" w:name="_Toc23839223"/>
      <w:r w:rsidRPr="006D5445">
        <w:rPr>
          <w:rFonts w:ascii="Cambria" w:hAnsi="Cambria"/>
          <w:b/>
          <w:bCs/>
          <w:color w:val="00B0F0"/>
        </w:rPr>
        <w:t xml:space="preserve">La </w:t>
      </w:r>
      <w:r w:rsidR="001B4F69" w:rsidRPr="006D5445">
        <w:rPr>
          <w:rFonts w:ascii="Cambria" w:hAnsi="Cambria"/>
          <w:b/>
          <w:bCs/>
          <w:color w:val="00B0F0"/>
        </w:rPr>
        <w:t>Liguria</w:t>
      </w:r>
      <w:bookmarkEnd w:id="30"/>
    </w:p>
    <w:p w14:paraId="0F80DFB0" w14:textId="17F6E8F0" w:rsidR="001B4F69" w:rsidRPr="006D5445" w:rsidRDefault="001B4F69" w:rsidP="00246581">
      <w:pPr>
        <w:spacing w:afterLines="100" w:after="240" w:line="360" w:lineRule="auto"/>
        <w:jc w:val="both"/>
        <w:rPr>
          <w:rFonts w:ascii="Cambria" w:eastAsia="Calibri" w:hAnsi="Cambria" w:cs="Times New Roman"/>
        </w:rPr>
      </w:pPr>
      <w:r w:rsidRPr="006D5445">
        <w:rPr>
          <w:rFonts w:ascii="Cambria" w:eastAsia="Calibri" w:hAnsi="Cambria" w:cs="Times New Roman"/>
        </w:rPr>
        <w:t>La legge regionale della Liguria in materia di commercio (legge 3 gennaio 2007, n. 1) esclude dall’ambito di applicazione le imprese artigiane che svolgono attività di somministrazione di alimenti e bevande nei locali di produzione, svolte in via strumentale o accessoria e senza attrezzature di somministrazione. Purtuttavia, consente alle medesime imprese la dotazione di piani di appoggio e la fornitura di stoviglie e posate a perdere (art. 10, comma 2, lett</w:t>
      </w:r>
      <w:r w:rsidR="00AE559D">
        <w:rPr>
          <w:rFonts w:ascii="Cambria" w:eastAsia="Calibri" w:hAnsi="Cambria" w:cs="Times New Roman"/>
        </w:rPr>
        <w:t>.</w:t>
      </w:r>
      <w:r w:rsidRPr="006D5445">
        <w:rPr>
          <w:rFonts w:ascii="Cambria" w:eastAsia="Calibri" w:hAnsi="Cambria" w:cs="Times New Roman"/>
        </w:rPr>
        <w:t xml:space="preserve"> f). </w:t>
      </w:r>
    </w:p>
    <w:p w14:paraId="5E121F07" w14:textId="7A3EA05A" w:rsidR="001B4F69" w:rsidRPr="006D5445" w:rsidRDefault="001B4F69" w:rsidP="00246581">
      <w:pPr>
        <w:spacing w:afterLines="100" w:after="240" w:line="360" w:lineRule="auto"/>
        <w:jc w:val="both"/>
        <w:rPr>
          <w:rFonts w:ascii="Cambria" w:eastAsia="Calibri" w:hAnsi="Cambria" w:cs="Times New Roman"/>
        </w:rPr>
      </w:pPr>
      <w:r w:rsidRPr="006D5445">
        <w:rPr>
          <w:rFonts w:ascii="Cambria" w:eastAsia="Calibri" w:hAnsi="Cambria" w:cs="Times New Roman"/>
        </w:rPr>
        <w:t xml:space="preserve">Da questo punto di vista, la </w:t>
      </w:r>
      <w:r w:rsidR="00F77BD0">
        <w:rPr>
          <w:rFonts w:ascii="Cambria" w:eastAsia="Calibri" w:hAnsi="Cambria" w:cs="Times New Roman"/>
        </w:rPr>
        <w:t>Regione</w:t>
      </w:r>
      <w:r w:rsidRPr="006D5445">
        <w:rPr>
          <w:rFonts w:ascii="Cambria" w:eastAsia="Calibri" w:hAnsi="Cambria" w:cs="Times New Roman"/>
        </w:rPr>
        <w:t xml:space="preserve"> Liguria ricomprende nella categoria di impresa artigiana a cui è consentito il consumo sul posto, non i soli panificatori, ma anche pasticceri, gelatai e rivenditori di pizza al taglio.</w:t>
      </w:r>
    </w:p>
    <w:p w14:paraId="783D434E" w14:textId="013EA302" w:rsidR="001B4F69" w:rsidRPr="006D5445" w:rsidRDefault="001B4F69" w:rsidP="00246581">
      <w:pPr>
        <w:spacing w:afterLines="100" w:after="240" w:line="360" w:lineRule="auto"/>
        <w:jc w:val="both"/>
        <w:rPr>
          <w:rFonts w:ascii="Cambria" w:eastAsia="Calibri" w:hAnsi="Cambria" w:cs="Times New Roman"/>
        </w:rPr>
      </w:pPr>
      <w:r w:rsidRPr="006D5445">
        <w:rPr>
          <w:rFonts w:ascii="Cambria" w:eastAsia="Calibri" w:hAnsi="Cambria" w:cs="Times New Roman"/>
        </w:rPr>
        <w:lastRenderedPageBreak/>
        <w:t xml:space="preserve">Opportunamente, il legislatore ligure ha infatti emanato, nel 2014,  gli </w:t>
      </w:r>
      <w:r w:rsidR="00DA5340">
        <w:rPr>
          <w:rFonts w:ascii="Cambria" w:eastAsia="Calibri" w:hAnsi="Cambria" w:cs="Times New Roman"/>
        </w:rPr>
        <w:t>«</w:t>
      </w:r>
      <w:r w:rsidRPr="006D5445">
        <w:rPr>
          <w:rFonts w:ascii="Cambria" w:eastAsia="Calibri" w:hAnsi="Cambria" w:cs="Times New Roman"/>
        </w:rPr>
        <w:t>Indirizzi e criteri per la somministrazione di alimenti e bevande</w:t>
      </w:r>
      <w:r w:rsidR="00DA5340">
        <w:rPr>
          <w:rFonts w:ascii="Cambria" w:eastAsia="Calibri" w:hAnsi="Cambria" w:cs="Times New Roman"/>
        </w:rPr>
        <w:t>»</w:t>
      </w:r>
      <w:r w:rsidRPr="006D5445">
        <w:rPr>
          <w:rFonts w:ascii="Cambria" w:eastAsia="Calibri" w:hAnsi="Cambria" w:cs="Times New Roman"/>
        </w:rPr>
        <w:t xml:space="preserve"> in attuazione della suddetta legge regionale,   precisando che agli esercizi di vicinato abilitati alla vendita dei prodotti alimentari e a tutti gli artigiani  è consentito il consumo immediato dei propri prodotti, a condizione che siano esclusi il servizio di somministrazione, le attrezzature ad esse direttamente finalizzate e quindi il servizio assistito.   </w:t>
      </w:r>
    </w:p>
    <w:p w14:paraId="614BF986" w14:textId="4994DC45" w:rsidR="001B4F69" w:rsidRPr="006D5445" w:rsidRDefault="001B4F69" w:rsidP="00246581">
      <w:pPr>
        <w:spacing w:afterLines="100" w:after="240" w:line="360" w:lineRule="auto"/>
        <w:jc w:val="both"/>
        <w:rPr>
          <w:rFonts w:ascii="Cambria" w:eastAsia="Calibri" w:hAnsi="Cambria" w:cs="Times New Roman"/>
        </w:rPr>
      </w:pPr>
      <w:r w:rsidRPr="006D5445">
        <w:rPr>
          <w:rFonts w:ascii="Cambria" w:eastAsia="Calibri" w:hAnsi="Cambria" w:cs="Times New Roman"/>
        </w:rPr>
        <w:t xml:space="preserve">Con riferimento alle attrezzature consentite ai fini dell’attività artigianale, gli </w:t>
      </w:r>
      <w:r w:rsidR="00DA5340">
        <w:rPr>
          <w:rFonts w:ascii="Cambria" w:eastAsia="Calibri" w:hAnsi="Cambria" w:cs="Times New Roman"/>
        </w:rPr>
        <w:t>«</w:t>
      </w:r>
      <w:r w:rsidRPr="006D5445">
        <w:rPr>
          <w:rFonts w:ascii="Cambria" w:eastAsia="Calibri" w:hAnsi="Cambria" w:cs="Times New Roman"/>
        </w:rPr>
        <w:t>Indirizzi e criteri</w:t>
      </w:r>
      <w:r w:rsidR="00DA5340">
        <w:rPr>
          <w:rFonts w:ascii="Cambria" w:eastAsia="Calibri" w:hAnsi="Cambria" w:cs="Times New Roman"/>
        </w:rPr>
        <w:t>»</w:t>
      </w:r>
      <w:r w:rsidRPr="006D5445">
        <w:rPr>
          <w:rFonts w:ascii="Cambria" w:eastAsia="Calibri" w:hAnsi="Cambria" w:cs="Times New Roman"/>
        </w:rPr>
        <w:t xml:space="preserve"> regionali prevedono che i piani di appoggio non possono essere intesi come tavoli e sedie, devono avere dimensioni congrue all’ampiezza e alla capacità ricettiva del locale, demandando ai regolamenti comunali l’indicazione dei parametri, nonché le dimensioni e la tipologia dei piani di appoggio.   </w:t>
      </w:r>
    </w:p>
    <w:p w14:paraId="04739693" w14:textId="77777777" w:rsidR="0002339D" w:rsidRPr="006D5445" w:rsidRDefault="0002339D" w:rsidP="00246581">
      <w:pPr>
        <w:spacing w:afterLines="100" w:after="240" w:line="360" w:lineRule="auto"/>
        <w:jc w:val="center"/>
        <w:rPr>
          <w:rFonts w:ascii="Cambria" w:hAnsi="Cambria"/>
        </w:rPr>
      </w:pPr>
      <w:r>
        <w:rPr>
          <w:rFonts w:ascii="Cambria" w:hAnsi="Cambria"/>
        </w:rPr>
        <w:t>*******</w:t>
      </w:r>
    </w:p>
    <w:p w14:paraId="209E00AC" w14:textId="77777777" w:rsidR="001B4F69" w:rsidRPr="006D5445" w:rsidRDefault="001B4F69" w:rsidP="00246581">
      <w:pPr>
        <w:spacing w:afterLines="100" w:after="240" w:line="360" w:lineRule="auto"/>
        <w:jc w:val="both"/>
        <w:rPr>
          <w:rFonts w:ascii="Cambria" w:eastAsia="Calibri" w:hAnsi="Cambria" w:cs="Times New Roman"/>
        </w:rPr>
      </w:pPr>
    </w:p>
    <w:p w14:paraId="688C9B60" w14:textId="77777777" w:rsidR="001B4F69" w:rsidRPr="006D5445" w:rsidRDefault="00DA3074" w:rsidP="00246581">
      <w:pPr>
        <w:pStyle w:val="Titolo3"/>
        <w:spacing w:before="0" w:afterLines="100" w:after="240" w:line="360" w:lineRule="auto"/>
        <w:jc w:val="both"/>
        <w:rPr>
          <w:rFonts w:ascii="Cambria" w:hAnsi="Cambria"/>
          <w:b/>
          <w:bCs/>
          <w:color w:val="00B0F0"/>
        </w:rPr>
      </w:pPr>
      <w:bookmarkStart w:id="31" w:name="_Toc23839224"/>
      <w:r w:rsidRPr="006D5445">
        <w:rPr>
          <w:rFonts w:ascii="Cambria" w:hAnsi="Cambria"/>
          <w:b/>
          <w:bCs/>
          <w:color w:val="00B0F0"/>
        </w:rPr>
        <w:t>L’</w:t>
      </w:r>
      <w:r w:rsidR="001B4F69" w:rsidRPr="006D5445">
        <w:rPr>
          <w:rFonts w:ascii="Cambria" w:hAnsi="Cambria"/>
          <w:b/>
          <w:bCs/>
          <w:color w:val="00B0F0"/>
        </w:rPr>
        <w:t>Emilia Romagna</w:t>
      </w:r>
      <w:bookmarkEnd w:id="31"/>
    </w:p>
    <w:p w14:paraId="7531AA5B" w14:textId="77777777" w:rsidR="001B4F69" w:rsidRPr="006D5445" w:rsidRDefault="001B4F69" w:rsidP="00246581">
      <w:pPr>
        <w:spacing w:afterLines="100" w:after="240" w:line="360" w:lineRule="auto"/>
        <w:jc w:val="both"/>
        <w:rPr>
          <w:rFonts w:ascii="Cambria" w:eastAsia="Calibri" w:hAnsi="Cambria" w:cs="Times New Roman"/>
        </w:rPr>
      </w:pPr>
      <w:r w:rsidRPr="006D5445">
        <w:rPr>
          <w:rFonts w:ascii="Cambria" w:eastAsia="Calibri" w:hAnsi="Cambria" w:cs="Times New Roman"/>
        </w:rPr>
        <w:t>La legge regionale 26 luglio 2003, n. 14, nel d</w:t>
      </w:r>
      <w:r w:rsidRPr="006D5445">
        <w:rPr>
          <w:rFonts w:ascii="Cambria" w:eastAsia="Calibri" w:hAnsi="Cambria" w:cs="Times New Roman"/>
          <w:iCs/>
        </w:rPr>
        <w:t>isciplinare l’esercizio delle attività di somministrazione di alimenti e bevande</w:t>
      </w:r>
      <w:r w:rsidRPr="006D5445">
        <w:rPr>
          <w:rFonts w:ascii="Cambria" w:eastAsia="Calibri" w:hAnsi="Cambria" w:cs="Times New Roman"/>
        </w:rPr>
        <w:t>, definisce, in senso lato, tali attività come la vendita per il consumo sul posto in tutti i casi in cui gli acquirenti consumano i prodotti in locali o superfici attrezzate aperte al pubblico (art. 2, comma 2).</w:t>
      </w:r>
    </w:p>
    <w:p w14:paraId="0D616843" w14:textId="2F053741" w:rsidR="001B4F69" w:rsidRPr="006D5445" w:rsidRDefault="001B4F69" w:rsidP="00246581">
      <w:pPr>
        <w:spacing w:afterLines="100" w:after="240" w:line="360" w:lineRule="auto"/>
        <w:jc w:val="both"/>
        <w:rPr>
          <w:rFonts w:ascii="Cambria" w:eastAsia="Calibri" w:hAnsi="Cambria" w:cs="Times New Roman"/>
          <w:strike/>
        </w:rPr>
      </w:pPr>
      <w:r w:rsidRPr="006D5445">
        <w:rPr>
          <w:rFonts w:ascii="Cambria" w:eastAsia="Calibri" w:hAnsi="Cambria" w:cs="Times New Roman"/>
        </w:rPr>
        <w:t xml:space="preserve">Successivamente, la </w:t>
      </w:r>
      <w:r w:rsidR="00F77BD0">
        <w:rPr>
          <w:rFonts w:ascii="Cambria" w:eastAsia="Calibri" w:hAnsi="Cambria" w:cs="Times New Roman"/>
        </w:rPr>
        <w:t>Regione</w:t>
      </w:r>
      <w:r w:rsidRPr="006D5445">
        <w:rPr>
          <w:rFonts w:ascii="Cambria" w:eastAsia="Calibri" w:hAnsi="Cambria" w:cs="Times New Roman"/>
        </w:rPr>
        <w:t xml:space="preserve"> Emilia Romagna ha ritenuto necessario fornire qualche informazione in più rispetto alla materia di somministrazione di alimenti e bevande, stante l’entrata in vigore del </w:t>
      </w:r>
      <w:r w:rsidR="007B4A48">
        <w:rPr>
          <w:rFonts w:ascii="Cambria" w:eastAsia="Calibri" w:hAnsi="Cambria" w:cs="Times New Roman"/>
        </w:rPr>
        <w:t>d</w:t>
      </w:r>
      <w:r w:rsidRPr="006D5445">
        <w:rPr>
          <w:rFonts w:ascii="Cambria" w:eastAsia="Calibri" w:hAnsi="Cambria" w:cs="Times New Roman"/>
        </w:rPr>
        <w:t>ecreto</w:t>
      </w:r>
      <w:r w:rsidR="007B4A48">
        <w:rPr>
          <w:rFonts w:ascii="Cambria" w:eastAsia="Calibri" w:hAnsi="Cambria" w:cs="Times New Roman"/>
        </w:rPr>
        <w:t xml:space="preserve"> l</w:t>
      </w:r>
      <w:r w:rsidRPr="006D5445">
        <w:rPr>
          <w:rFonts w:ascii="Cambria" w:eastAsia="Calibri" w:hAnsi="Cambria" w:cs="Times New Roman"/>
        </w:rPr>
        <w:t xml:space="preserve">egge 4 luglio 2006, n. 223.  Infatti, con la circolare 24 gennaio 2007, n. 22530, la </w:t>
      </w:r>
      <w:r w:rsidR="00F77BD0">
        <w:rPr>
          <w:rFonts w:ascii="Cambria" w:eastAsia="Calibri" w:hAnsi="Cambria" w:cs="Times New Roman"/>
        </w:rPr>
        <w:t>Regione</w:t>
      </w:r>
      <w:r w:rsidRPr="006D5445">
        <w:rPr>
          <w:rFonts w:ascii="Cambria" w:eastAsia="Calibri" w:hAnsi="Cambria" w:cs="Times New Roman"/>
        </w:rPr>
        <w:t xml:space="preserve">, in linea con quanto stabilito dal cd. </w:t>
      </w:r>
      <w:r w:rsidR="00EE0979">
        <w:rPr>
          <w:rFonts w:ascii="Cambria" w:eastAsia="Calibri" w:hAnsi="Cambria" w:cs="Times New Roman"/>
        </w:rPr>
        <w:t>d</w:t>
      </w:r>
      <w:r w:rsidRPr="006D5445">
        <w:rPr>
          <w:rFonts w:ascii="Cambria" w:eastAsia="Calibri" w:hAnsi="Cambria" w:cs="Times New Roman"/>
        </w:rPr>
        <w:t>ecreto Bersani, ha precisato, in primo luogo, che solo agli esercizi di vicinato è consentita la vendita con il consumo sul posto di alimenti e bevande; in secondo luogo, con riferimento alle modalità di effettuazione del consumo sul posto, ha asserito che gli arredi aziendali correlati all’ordinaria attività di vendita possono servire tutt’al più ad un servizio accessorio, quale, per l’appunto, il consumo sul posto.</w:t>
      </w:r>
    </w:p>
    <w:p w14:paraId="6F387873" w14:textId="0FC50CA5" w:rsidR="008A4FF4" w:rsidRPr="003A65D5" w:rsidRDefault="001B4F69" w:rsidP="00246581">
      <w:pPr>
        <w:spacing w:afterLines="100" w:after="240" w:line="360" w:lineRule="auto"/>
        <w:contextualSpacing/>
        <w:jc w:val="both"/>
        <w:rPr>
          <w:rFonts w:ascii="Cambria" w:eastAsia="Calibri" w:hAnsi="Cambria" w:cs="Times New Roman"/>
        </w:rPr>
      </w:pPr>
      <w:r w:rsidRPr="006D5445">
        <w:rPr>
          <w:rFonts w:ascii="Cambria" w:eastAsia="Calibri" w:hAnsi="Cambria" w:cs="Times New Roman"/>
        </w:rPr>
        <w:lastRenderedPageBreak/>
        <w:t xml:space="preserve">La circolare di cui sopra, ribadisce, inoltre, che la facoltà di consumo sul posto non è riconosciuta alle imprese artigiane iscritte all’albo di cui all’art. 5 della </w:t>
      </w:r>
      <w:r w:rsidR="007B4A48">
        <w:rPr>
          <w:rFonts w:ascii="Cambria" w:eastAsia="Calibri" w:hAnsi="Cambria" w:cs="Times New Roman"/>
        </w:rPr>
        <w:t>l</w:t>
      </w:r>
      <w:r w:rsidRPr="006D5445">
        <w:rPr>
          <w:rFonts w:ascii="Cambria" w:eastAsia="Calibri" w:hAnsi="Cambria" w:cs="Times New Roman"/>
        </w:rPr>
        <w:t>egge</w:t>
      </w:r>
      <w:r w:rsidR="007B4A48">
        <w:rPr>
          <w:rFonts w:ascii="Cambria" w:eastAsia="Calibri" w:hAnsi="Cambria" w:cs="Times New Roman"/>
        </w:rPr>
        <w:t xml:space="preserve"> </w:t>
      </w:r>
      <w:r w:rsidR="007B4A48" w:rsidRPr="007B4A48">
        <w:rPr>
          <w:rFonts w:ascii="Cambria" w:eastAsia="Calibri" w:hAnsi="Cambria" w:cs="Times New Roman"/>
        </w:rPr>
        <w:t>8 agosto 1985, n. 443</w:t>
      </w:r>
      <w:r w:rsidRPr="006D5445">
        <w:rPr>
          <w:rFonts w:ascii="Cambria" w:eastAsia="Calibri" w:hAnsi="Cambria" w:cs="Times New Roman"/>
        </w:rPr>
        <w:t>, per le quali resta salvo il diritto di vendere i loro prodotti nei locali di produzione.</w:t>
      </w:r>
    </w:p>
    <w:p w14:paraId="401591D1" w14:textId="77777777" w:rsidR="0002339D" w:rsidRPr="006D5445" w:rsidRDefault="0002339D" w:rsidP="00246581">
      <w:pPr>
        <w:spacing w:afterLines="100" w:after="240" w:line="360" w:lineRule="auto"/>
        <w:jc w:val="center"/>
        <w:rPr>
          <w:rFonts w:ascii="Cambria" w:hAnsi="Cambria"/>
        </w:rPr>
      </w:pPr>
      <w:r>
        <w:rPr>
          <w:rFonts w:ascii="Cambria" w:hAnsi="Cambria"/>
        </w:rPr>
        <w:t>*******</w:t>
      </w:r>
    </w:p>
    <w:p w14:paraId="3C9C800F" w14:textId="77777777" w:rsidR="008323BE" w:rsidRPr="006D5445" w:rsidRDefault="008323BE" w:rsidP="00246581">
      <w:pPr>
        <w:spacing w:afterLines="100" w:after="240" w:line="360" w:lineRule="auto"/>
        <w:jc w:val="both"/>
        <w:rPr>
          <w:rFonts w:ascii="Cambria" w:eastAsia="Calibri" w:hAnsi="Cambria" w:cs="Times New Roman"/>
          <w:b/>
          <w:bCs/>
          <w:color w:val="FF0000"/>
        </w:rPr>
      </w:pPr>
    </w:p>
    <w:p w14:paraId="5AE9A61A" w14:textId="77777777" w:rsidR="001B4F69" w:rsidRPr="006D5445" w:rsidRDefault="00DA3074" w:rsidP="00246581">
      <w:pPr>
        <w:pStyle w:val="Titolo3"/>
        <w:spacing w:before="0" w:afterLines="100" w:after="240" w:line="360" w:lineRule="auto"/>
        <w:jc w:val="both"/>
        <w:rPr>
          <w:rFonts w:ascii="Cambria" w:hAnsi="Cambria"/>
          <w:b/>
          <w:bCs/>
          <w:color w:val="00B0F0"/>
        </w:rPr>
      </w:pPr>
      <w:bookmarkStart w:id="32" w:name="_Toc23839225"/>
      <w:r w:rsidRPr="006D5445">
        <w:rPr>
          <w:rFonts w:ascii="Cambria" w:hAnsi="Cambria"/>
          <w:b/>
          <w:bCs/>
          <w:color w:val="00B0F0"/>
        </w:rPr>
        <w:t xml:space="preserve">La </w:t>
      </w:r>
      <w:r w:rsidR="001B4F69" w:rsidRPr="006D5445">
        <w:rPr>
          <w:rFonts w:ascii="Cambria" w:hAnsi="Cambria"/>
          <w:b/>
          <w:bCs/>
          <w:color w:val="00B0F0"/>
        </w:rPr>
        <w:t>Toscana</w:t>
      </w:r>
      <w:bookmarkEnd w:id="32"/>
    </w:p>
    <w:p w14:paraId="50960770" w14:textId="36F70033" w:rsidR="001B4F69" w:rsidRPr="006D5445" w:rsidRDefault="001B4F69" w:rsidP="00246581">
      <w:pPr>
        <w:spacing w:afterLines="100" w:after="240" w:line="360" w:lineRule="auto"/>
        <w:jc w:val="both"/>
        <w:rPr>
          <w:rFonts w:ascii="Cambria" w:hAnsi="Cambria"/>
        </w:rPr>
      </w:pPr>
      <w:r w:rsidRPr="006D5445">
        <w:rPr>
          <w:rFonts w:ascii="Cambria" w:hAnsi="Cambria"/>
        </w:rPr>
        <w:t xml:space="preserve">Il </w:t>
      </w:r>
      <w:r w:rsidR="00DA5340">
        <w:rPr>
          <w:rFonts w:ascii="Cambria" w:hAnsi="Cambria"/>
        </w:rPr>
        <w:t>t</w:t>
      </w:r>
      <w:r w:rsidRPr="006D5445">
        <w:rPr>
          <w:rFonts w:ascii="Cambria" w:hAnsi="Cambria"/>
        </w:rPr>
        <w:t xml:space="preserve">esto unico in materia di commercio della </w:t>
      </w:r>
      <w:r w:rsidR="00F77BD0">
        <w:rPr>
          <w:rFonts w:ascii="Cambria" w:hAnsi="Cambria"/>
        </w:rPr>
        <w:t>Regione</w:t>
      </w:r>
      <w:r w:rsidRPr="006D5445">
        <w:rPr>
          <w:rFonts w:ascii="Cambria" w:hAnsi="Cambria"/>
        </w:rPr>
        <w:t xml:space="preserve"> Toscana ha disciplinato la fattispecie dell’esercizio di vicinato, anche con riferimento alla vendita dei prodotti alimentari, riconoscendo a questa tipologia di esercizi la possibilità di effettuare il consumo immediato.</w:t>
      </w:r>
    </w:p>
    <w:p w14:paraId="316DA23F" w14:textId="33A8E119" w:rsidR="00E5565D" w:rsidRPr="003A65D5" w:rsidRDefault="001B4F69" w:rsidP="00246581">
      <w:pPr>
        <w:spacing w:afterLines="100" w:after="240" w:line="360" w:lineRule="auto"/>
        <w:jc w:val="both"/>
        <w:rPr>
          <w:rFonts w:ascii="Cambria" w:eastAsia="Calibri" w:hAnsi="Cambria" w:cs="Times New Roman"/>
        </w:rPr>
      </w:pPr>
      <w:r w:rsidRPr="006D5445">
        <w:rPr>
          <w:rFonts w:ascii="Cambria" w:eastAsia="Calibri" w:hAnsi="Cambria" w:cs="Times New Roman"/>
        </w:rPr>
        <w:t xml:space="preserve">Tuttavia, la </w:t>
      </w:r>
      <w:r w:rsidR="00F77BD0">
        <w:rPr>
          <w:rFonts w:ascii="Cambria" w:eastAsia="Calibri" w:hAnsi="Cambria" w:cs="Times New Roman"/>
        </w:rPr>
        <w:t>Regione</w:t>
      </w:r>
      <w:r w:rsidRPr="006D5445">
        <w:rPr>
          <w:rFonts w:ascii="Cambria" w:eastAsia="Calibri" w:hAnsi="Cambria" w:cs="Times New Roman"/>
        </w:rPr>
        <w:t xml:space="preserve"> Toscana, intervenendo con la legge 22 ottobre 2008, n. 53, </w:t>
      </w:r>
      <w:r w:rsidRPr="006D5445">
        <w:rPr>
          <w:rFonts w:ascii="Cambria" w:eastAsia="Calibri" w:hAnsi="Cambria" w:cs="Times New Roman"/>
          <w:iCs/>
        </w:rPr>
        <w:t>in materia di artigianato,</w:t>
      </w:r>
      <w:r w:rsidRPr="006D5445">
        <w:rPr>
          <w:rFonts w:ascii="Cambria" w:eastAsia="Calibri" w:hAnsi="Cambria" w:cs="Times New Roman"/>
        </w:rPr>
        <w:t xml:space="preserve"> ha recato una regolamentazione specifica per quanto attiene all'impresa artigiana alimentare che intende effettuare la somministrazione nei locali di produzione e in quelli ad essi adiacenti. Per fare ciò, la legge regionale ha riconosciuto in capo alle imprese artigiane tale facoltà, utilizzando gli arredi dell'azienda medesima. In ogni caso, deve trattarsi, a detta del legislatore, di attività strumentale e accessoria alla produzione, con esclusione del servizio di somministrazione assistita (art. 10, comma 4).</w:t>
      </w:r>
    </w:p>
    <w:p w14:paraId="57DF495D" w14:textId="63584582" w:rsidR="0002339D" w:rsidRPr="006D5445" w:rsidRDefault="0002339D" w:rsidP="00D008B2">
      <w:pPr>
        <w:spacing w:afterLines="100" w:after="240" w:line="360" w:lineRule="auto"/>
        <w:rPr>
          <w:rFonts w:ascii="Cambria" w:hAnsi="Cambria"/>
        </w:rPr>
      </w:pPr>
    </w:p>
    <w:p w14:paraId="01671637" w14:textId="55F61E5B" w:rsidR="001B4F69" w:rsidRPr="006D5445" w:rsidRDefault="001B4F69" w:rsidP="00246581">
      <w:pPr>
        <w:spacing w:afterLines="100" w:after="240" w:line="360" w:lineRule="auto"/>
        <w:jc w:val="both"/>
        <w:rPr>
          <w:rFonts w:ascii="Cambria" w:eastAsia="Calibri" w:hAnsi="Cambria" w:cs="Times New Roman"/>
        </w:rPr>
      </w:pPr>
    </w:p>
    <w:p w14:paraId="6ACBE783" w14:textId="77777777" w:rsidR="001B4F69" w:rsidRPr="006D5445" w:rsidRDefault="00DA3074" w:rsidP="00246581">
      <w:pPr>
        <w:pStyle w:val="Titolo3"/>
        <w:spacing w:before="0" w:afterLines="100" w:after="240" w:line="360" w:lineRule="auto"/>
        <w:jc w:val="both"/>
        <w:rPr>
          <w:rFonts w:ascii="Cambria" w:hAnsi="Cambria"/>
          <w:b/>
          <w:bCs/>
          <w:color w:val="00B0F0"/>
        </w:rPr>
      </w:pPr>
      <w:bookmarkStart w:id="33" w:name="_Toc23839226"/>
      <w:r w:rsidRPr="006D5445">
        <w:rPr>
          <w:rFonts w:ascii="Cambria" w:hAnsi="Cambria"/>
          <w:b/>
          <w:bCs/>
          <w:color w:val="00B0F0"/>
        </w:rPr>
        <w:t xml:space="preserve">Le </w:t>
      </w:r>
      <w:r w:rsidR="001B4F69" w:rsidRPr="006D5445">
        <w:rPr>
          <w:rFonts w:ascii="Cambria" w:hAnsi="Cambria"/>
          <w:b/>
          <w:bCs/>
          <w:color w:val="00B0F0"/>
        </w:rPr>
        <w:t>Marche</w:t>
      </w:r>
      <w:bookmarkEnd w:id="33"/>
    </w:p>
    <w:p w14:paraId="2B7D7AE3" w14:textId="3BF07144" w:rsidR="001B4F69" w:rsidRPr="006D5445" w:rsidRDefault="001B4F69" w:rsidP="00246581">
      <w:pPr>
        <w:spacing w:afterLines="100" w:after="240" w:line="360" w:lineRule="auto"/>
        <w:jc w:val="both"/>
        <w:rPr>
          <w:rFonts w:ascii="Cambria" w:eastAsia="Calibri" w:hAnsi="Cambria" w:cs="Times New Roman"/>
        </w:rPr>
      </w:pPr>
      <w:r w:rsidRPr="006D5445">
        <w:rPr>
          <w:rFonts w:ascii="Cambria" w:eastAsia="Calibri" w:hAnsi="Cambria" w:cs="Times New Roman"/>
        </w:rPr>
        <w:t xml:space="preserve">Il </w:t>
      </w:r>
      <w:r w:rsidR="00DA5340">
        <w:rPr>
          <w:rFonts w:ascii="Cambria" w:eastAsia="Calibri" w:hAnsi="Cambria" w:cs="Times New Roman"/>
        </w:rPr>
        <w:t>t</w:t>
      </w:r>
      <w:r w:rsidRPr="006D5445">
        <w:rPr>
          <w:rFonts w:ascii="Cambria" w:eastAsia="Calibri" w:hAnsi="Cambria" w:cs="Times New Roman"/>
        </w:rPr>
        <w:t xml:space="preserve">esto unico in materia di commercio della </w:t>
      </w:r>
      <w:r w:rsidR="00F77BD0">
        <w:rPr>
          <w:rFonts w:ascii="Cambria" w:eastAsia="Calibri" w:hAnsi="Cambria" w:cs="Times New Roman"/>
        </w:rPr>
        <w:t>Regione</w:t>
      </w:r>
      <w:r w:rsidRPr="006D5445">
        <w:rPr>
          <w:rFonts w:ascii="Cambria" w:eastAsia="Calibri" w:hAnsi="Cambria" w:cs="Times New Roman"/>
        </w:rPr>
        <w:t xml:space="preserve"> Marche (</w:t>
      </w:r>
      <w:r w:rsidR="008C5C01">
        <w:rPr>
          <w:rFonts w:ascii="Cambria" w:eastAsia="Calibri" w:hAnsi="Cambria" w:cs="Times New Roman"/>
        </w:rPr>
        <w:t>legge regionale</w:t>
      </w:r>
      <w:r w:rsidRPr="006D5445">
        <w:rPr>
          <w:rFonts w:ascii="Cambria" w:eastAsia="Calibri" w:hAnsi="Cambria" w:cs="Times New Roman"/>
        </w:rPr>
        <w:t xml:space="preserve"> 10 novembre 2009, n. 27)</w:t>
      </w:r>
      <w:r w:rsidR="00DA5340">
        <w:rPr>
          <w:rFonts w:ascii="Cambria" w:eastAsia="Calibri" w:hAnsi="Cambria" w:cs="Times New Roman"/>
        </w:rPr>
        <w:t xml:space="preserve"> </w:t>
      </w:r>
      <w:r w:rsidRPr="006D5445">
        <w:rPr>
          <w:rFonts w:ascii="Cambria" w:eastAsia="Calibri" w:hAnsi="Cambria" w:cs="Times New Roman"/>
        </w:rPr>
        <w:t xml:space="preserve">esclude dal proprio ambito di applicazione gli artigiani iscritti </w:t>
      </w:r>
      <w:r w:rsidR="00DA5340">
        <w:rPr>
          <w:rFonts w:ascii="Cambria" w:eastAsia="Calibri" w:hAnsi="Cambria" w:cs="Times New Roman"/>
        </w:rPr>
        <w:t>a</w:t>
      </w:r>
      <w:r w:rsidRPr="006D5445">
        <w:rPr>
          <w:rFonts w:ascii="Cambria" w:eastAsia="Calibri" w:hAnsi="Cambria" w:cs="Times New Roman"/>
        </w:rPr>
        <w:t>ll</w:t>
      </w:r>
      <w:r w:rsidR="00DA5340">
        <w:rPr>
          <w:rFonts w:ascii="Cambria" w:eastAsia="Calibri" w:hAnsi="Cambria" w:cs="Times New Roman"/>
        </w:rPr>
        <w:t>’</w:t>
      </w:r>
      <w:r w:rsidRPr="006D5445">
        <w:rPr>
          <w:rFonts w:ascii="Cambria" w:eastAsia="Calibri" w:hAnsi="Cambria" w:cs="Times New Roman"/>
        </w:rPr>
        <w:t>albo per la vendita dei beni di produzione propria, sebbene la legge regionale delle Marche 28 ottobre 2003, n. 20, volta a disciplinare la materia industriale, artigiana nonché i servizi connessi alla produzione, nulla prevede per le imprese artigiane del settore alimentare.</w:t>
      </w:r>
    </w:p>
    <w:p w14:paraId="07E023DF" w14:textId="4C6F8383" w:rsidR="00B61C4F" w:rsidRDefault="001B4F69" w:rsidP="00246581">
      <w:pPr>
        <w:spacing w:afterLines="100" w:after="240" w:line="360" w:lineRule="auto"/>
        <w:jc w:val="both"/>
        <w:rPr>
          <w:rFonts w:ascii="Cambria" w:eastAsia="Calibri" w:hAnsi="Cambria" w:cs="Times New Roman"/>
        </w:rPr>
      </w:pPr>
      <w:r w:rsidRPr="006D5445">
        <w:rPr>
          <w:rFonts w:ascii="Cambria" w:eastAsia="Calibri" w:hAnsi="Cambria" w:cs="Times New Roman"/>
        </w:rPr>
        <w:t xml:space="preserve">Di contro, il </w:t>
      </w:r>
      <w:r w:rsidR="00DA5340">
        <w:rPr>
          <w:rFonts w:ascii="Cambria" w:eastAsia="Calibri" w:hAnsi="Cambria" w:cs="Times New Roman"/>
        </w:rPr>
        <w:t>t</w:t>
      </w:r>
      <w:r w:rsidRPr="006D5445">
        <w:rPr>
          <w:rFonts w:ascii="Cambria" w:eastAsia="Calibri" w:hAnsi="Cambria" w:cs="Times New Roman"/>
        </w:rPr>
        <w:t xml:space="preserve">esto unico del commercio riconosce ai soli esercizi di vicinato, abilitati alla vendita di prodotti alimentari, il consumo immediato dei medesimi, a condizione che siano esclusi il servizio di somministrazione e le attrezzature ad esso direttamente finalizzate, consentendo la mera dotazione di piani di appoggio (art. 13, comma 6). </w:t>
      </w:r>
    </w:p>
    <w:p w14:paraId="5D6DCC40" w14:textId="77777777" w:rsidR="00D008B2" w:rsidRPr="006D5445" w:rsidRDefault="00D008B2" w:rsidP="00D008B2">
      <w:pPr>
        <w:spacing w:afterLines="100" w:after="240" w:line="360" w:lineRule="auto"/>
        <w:jc w:val="center"/>
        <w:rPr>
          <w:rFonts w:ascii="Cambria" w:hAnsi="Cambria"/>
        </w:rPr>
      </w:pPr>
      <w:r>
        <w:rPr>
          <w:rFonts w:ascii="Cambria" w:hAnsi="Cambria"/>
        </w:rPr>
        <w:t>*******</w:t>
      </w:r>
    </w:p>
    <w:p w14:paraId="6D151905" w14:textId="77777777" w:rsidR="00D008B2" w:rsidRPr="006D5445" w:rsidRDefault="00D008B2" w:rsidP="00246581">
      <w:pPr>
        <w:spacing w:afterLines="100" w:after="240" w:line="360" w:lineRule="auto"/>
        <w:jc w:val="both"/>
        <w:rPr>
          <w:rFonts w:ascii="Cambria" w:eastAsia="Calibri" w:hAnsi="Cambria" w:cs="Times New Roman"/>
        </w:rPr>
      </w:pPr>
    </w:p>
    <w:p w14:paraId="3CCCC77A" w14:textId="77777777" w:rsidR="001B4F69" w:rsidRPr="006D5445" w:rsidRDefault="00DA3074" w:rsidP="00246581">
      <w:pPr>
        <w:pStyle w:val="Titolo3"/>
        <w:spacing w:before="0" w:afterLines="100" w:after="240" w:line="360" w:lineRule="auto"/>
        <w:jc w:val="both"/>
        <w:rPr>
          <w:rFonts w:ascii="Cambria" w:hAnsi="Cambria"/>
          <w:b/>
          <w:bCs/>
          <w:color w:val="00B0F0"/>
        </w:rPr>
      </w:pPr>
      <w:bookmarkStart w:id="34" w:name="_Toc23839227"/>
      <w:r w:rsidRPr="006D5445">
        <w:rPr>
          <w:rFonts w:ascii="Cambria" w:hAnsi="Cambria"/>
          <w:b/>
          <w:bCs/>
          <w:color w:val="00B0F0"/>
        </w:rPr>
        <w:lastRenderedPageBreak/>
        <w:t>L’</w:t>
      </w:r>
      <w:r w:rsidR="001B4F69" w:rsidRPr="006D5445">
        <w:rPr>
          <w:rFonts w:ascii="Cambria" w:hAnsi="Cambria"/>
          <w:b/>
          <w:bCs/>
          <w:color w:val="00B0F0"/>
        </w:rPr>
        <w:t>Umbria</w:t>
      </w:r>
      <w:bookmarkEnd w:id="34"/>
    </w:p>
    <w:p w14:paraId="170D6645" w14:textId="6AFE2103" w:rsidR="001B4F69" w:rsidRPr="006D5445" w:rsidRDefault="001B4F69" w:rsidP="00246581">
      <w:pPr>
        <w:spacing w:afterLines="100" w:after="240" w:line="360" w:lineRule="auto"/>
        <w:jc w:val="both"/>
        <w:rPr>
          <w:rFonts w:ascii="Cambria" w:hAnsi="Cambria"/>
        </w:rPr>
      </w:pPr>
      <w:r w:rsidRPr="006D5445">
        <w:rPr>
          <w:rFonts w:ascii="Cambria" w:hAnsi="Cambria"/>
        </w:rPr>
        <w:t xml:space="preserve">La </w:t>
      </w:r>
      <w:r w:rsidR="00F77BD0">
        <w:rPr>
          <w:rFonts w:ascii="Cambria" w:hAnsi="Cambria"/>
        </w:rPr>
        <w:t>Regione</w:t>
      </w:r>
      <w:r w:rsidRPr="006D5445">
        <w:rPr>
          <w:rFonts w:ascii="Cambria" w:hAnsi="Cambria"/>
        </w:rPr>
        <w:t xml:space="preserve"> Umbria demanda alla normativa nazionale la disciplina dell'attività di somministrazione di alimenti e bevande, tra cui si annoverano esercizi di ristorazione, trattorie, tavole calde, pizzerie, birrerie, bar, caffè, gelaterie, pasticcerie. Dopotutto, il legislatore regionale nel definire l’impresa artigiana (</w:t>
      </w:r>
      <w:r w:rsidR="008C5C01">
        <w:rPr>
          <w:rFonts w:ascii="Cambria" w:hAnsi="Cambria"/>
        </w:rPr>
        <w:t xml:space="preserve">legge regionale </w:t>
      </w:r>
      <w:r w:rsidRPr="006D5445">
        <w:rPr>
          <w:rFonts w:ascii="Cambria" w:hAnsi="Cambria"/>
        </w:rPr>
        <w:t xml:space="preserve">13 febbraio 2013, n. 4) non si discosta molto dalla definizione data dalla </w:t>
      </w:r>
      <w:r w:rsidR="007B4A48">
        <w:rPr>
          <w:rFonts w:ascii="Cambria" w:hAnsi="Cambria"/>
        </w:rPr>
        <w:t>l</w:t>
      </w:r>
      <w:r w:rsidRPr="006D5445">
        <w:rPr>
          <w:rFonts w:ascii="Cambria" w:hAnsi="Cambria"/>
        </w:rPr>
        <w:t>egge quadro per l’artigianato (</w:t>
      </w:r>
      <w:r w:rsidR="000078C7">
        <w:rPr>
          <w:rFonts w:ascii="Cambria" w:hAnsi="Cambria"/>
        </w:rPr>
        <w:t>legge</w:t>
      </w:r>
      <w:r w:rsidRPr="006D5445">
        <w:rPr>
          <w:rFonts w:ascii="Cambria" w:hAnsi="Cambria"/>
        </w:rPr>
        <w:t xml:space="preserve"> 8 agosto 1985, n. 443).   </w:t>
      </w:r>
    </w:p>
    <w:p w14:paraId="78191B76" w14:textId="023518AE" w:rsidR="001B4F69" w:rsidRPr="006D5445" w:rsidRDefault="001B4F69" w:rsidP="00246581">
      <w:pPr>
        <w:spacing w:afterLines="100" w:after="240" w:line="360" w:lineRule="auto"/>
        <w:jc w:val="both"/>
        <w:rPr>
          <w:rFonts w:ascii="Cambria" w:hAnsi="Cambria"/>
        </w:rPr>
      </w:pPr>
      <w:r w:rsidRPr="006D5445">
        <w:rPr>
          <w:rFonts w:ascii="Cambria" w:hAnsi="Cambria"/>
        </w:rPr>
        <w:t xml:space="preserve">Occorre segnalare però che la legge regionale dell’Umbria 13 giugno 2014, n. 10, prevede - per gli esercizi di vicinato abilitati alla vendita dei prodotti alimentari </w:t>
      </w:r>
      <w:r w:rsidR="00DA5340">
        <w:rPr>
          <w:rFonts w:ascii="Cambria" w:hAnsi="Cambria"/>
        </w:rPr>
        <w:t>-</w:t>
      </w:r>
      <w:r w:rsidRPr="006D5445">
        <w:rPr>
          <w:rFonts w:ascii="Cambria" w:hAnsi="Cambria"/>
        </w:rPr>
        <w:t xml:space="preserve"> la possibilità di svolgere il consumo immediato, a condizione che siano esclusi il servizio di somministrazione assistito e le attrezzature ad esso direttamente finalizzate. In questo caso, è consentita la dotazione di soli piani di appoggio su un</w:t>
      </w:r>
      <w:r w:rsidR="0000669F">
        <w:rPr>
          <w:rFonts w:ascii="Cambria" w:hAnsi="Cambria"/>
        </w:rPr>
        <w:t>’</w:t>
      </w:r>
      <w:r w:rsidRPr="006D5445">
        <w:rPr>
          <w:rFonts w:ascii="Cambria" w:hAnsi="Cambria"/>
        </w:rPr>
        <w:t>area non superiore a 50 mq (art. 22, comma 5).</w:t>
      </w:r>
    </w:p>
    <w:p w14:paraId="7C1692D1" w14:textId="77777777" w:rsidR="001B4F69" w:rsidRPr="006D5445" w:rsidRDefault="001B4F69" w:rsidP="00246581">
      <w:pPr>
        <w:spacing w:afterLines="100" w:after="240" w:line="360" w:lineRule="auto"/>
        <w:jc w:val="both"/>
        <w:rPr>
          <w:rFonts w:ascii="Cambria" w:hAnsi="Cambria"/>
          <w:b/>
          <w:bCs/>
          <w:color w:val="FF0000"/>
        </w:rPr>
      </w:pPr>
    </w:p>
    <w:p w14:paraId="090B662C" w14:textId="77777777" w:rsidR="001B4F69" w:rsidRPr="006D5445" w:rsidRDefault="00DA3074" w:rsidP="00246581">
      <w:pPr>
        <w:pStyle w:val="Titolo3"/>
        <w:spacing w:before="0" w:afterLines="100" w:after="240" w:line="360" w:lineRule="auto"/>
        <w:jc w:val="both"/>
        <w:rPr>
          <w:rFonts w:ascii="Cambria" w:hAnsi="Cambria"/>
          <w:b/>
          <w:bCs/>
          <w:color w:val="00B0F0"/>
        </w:rPr>
      </w:pPr>
      <w:bookmarkStart w:id="35" w:name="_Toc23839228"/>
      <w:r w:rsidRPr="006D5445">
        <w:rPr>
          <w:rFonts w:ascii="Cambria" w:hAnsi="Cambria"/>
          <w:b/>
          <w:bCs/>
          <w:color w:val="00B0F0"/>
        </w:rPr>
        <w:t xml:space="preserve">Il </w:t>
      </w:r>
      <w:r w:rsidR="001B4F69" w:rsidRPr="006D5445">
        <w:rPr>
          <w:rFonts w:ascii="Cambria" w:hAnsi="Cambria"/>
          <w:b/>
          <w:bCs/>
          <w:color w:val="00B0F0"/>
        </w:rPr>
        <w:t>Lazio</w:t>
      </w:r>
      <w:bookmarkEnd w:id="35"/>
    </w:p>
    <w:p w14:paraId="155B5E69" w14:textId="3D26781F" w:rsidR="001B4F69" w:rsidRPr="006D5445" w:rsidRDefault="001B4F69" w:rsidP="00246581">
      <w:pPr>
        <w:spacing w:afterLines="100" w:after="240" w:line="360" w:lineRule="auto"/>
        <w:jc w:val="both"/>
        <w:rPr>
          <w:rFonts w:ascii="Cambria" w:hAnsi="Cambria"/>
        </w:rPr>
      </w:pPr>
      <w:r w:rsidRPr="006D5445">
        <w:rPr>
          <w:rFonts w:ascii="Cambria" w:hAnsi="Cambria"/>
        </w:rPr>
        <w:t xml:space="preserve">La legge della </w:t>
      </w:r>
      <w:r w:rsidR="00F77BD0">
        <w:rPr>
          <w:rFonts w:ascii="Cambria" w:hAnsi="Cambria"/>
        </w:rPr>
        <w:t>Regione</w:t>
      </w:r>
      <w:r w:rsidRPr="006D5445">
        <w:rPr>
          <w:rFonts w:ascii="Cambria" w:hAnsi="Cambria"/>
        </w:rPr>
        <w:t xml:space="preserve"> Lazio 17 </w:t>
      </w:r>
      <w:r w:rsidR="0000669F">
        <w:rPr>
          <w:rFonts w:ascii="Cambria" w:hAnsi="Cambria"/>
        </w:rPr>
        <w:t>f</w:t>
      </w:r>
      <w:r w:rsidRPr="006D5445">
        <w:rPr>
          <w:rFonts w:ascii="Cambria" w:hAnsi="Cambria"/>
        </w:rPr>
        <w:t>ebbraio 2015, n. 3, intervenendo apprezzabilmente allo scopo di tutelare e</w:t>
      </w:r>
      <w:r w:rsidR="0000669F">
        <w:rPr>
          <w:rFonts w:ascii="Cambria" w:hAnsi="Cambria"/>
        </w:rPr>
        <w:t xml:space="preserve"> </w:t>
      </w:r>
      <w:r w:rsidRPr="006D5445">
        <w:rPr>
          <w:rFonts w:ascii="Cambria" w:hAnsi="Cambria"/>
        </w:rPr>
        <w:t xml:space="preserve">valorizzare lo sviluppo dell’artigianato, in materia di requisiti dell’impresa artigiana del settore alimentare, prevede che l’anzidetta impresa può effettuare l’attività di vendita dei prodotti di propria produzione per il consumo immediato, utilizzando i locali e gli arredi dell’azienda,  con l’osservanza delle prescrizioni igienico sanitarie, in materia di inquinamento acustico e di sicurezza alimentare (art. 6, comma 6). </w:t>
      </w:r>
    </w:p>
    <w:p w14:paraId="6D418D00" w14:textId="77777777" w:rsidR="001B4F69" w:rsidRPr="006D5445" w:rsidRDefault="001B4F69" w:rsidP="00246581">
      <w:pPr>
        <w:spacing w:afterLines="100" w:after="240" w:line="360" w:lineRule="auto"/>
        <w:jc w:val="both"/>
        <w:rPr>
          <w:rFonts w:ascii="Cambria" w:hAnsi="Cambria"/>
        </w:rPr>
      </w:pPr>
      <w:r w:rsidRPr="006D5445">
        <w:rPr>
          <w:rFonts w:ascii="Cambria" w:hAnsi="Cambria"/>
        </w:rPr>
        <w:t>Ad ogni modo, la legge regionale esclude la possibilità di svolgere il servizio assistito di somministrazione, salvo che quest’ultimo sia inteso come strumentale, accessorio o complementare all’esercizio dell’impresa artigiana alimentare (comma 2).</w:t>
      </w:r>
    </w:p>
    <w:p w14:paraId="06CB354F" w14:textId="01E88F30" w:rsidR="001B4F69" w:rsidRPr="006D5445" w:rsidRDefault="001B4F69" w:rsidP="00246581">
      <w:pPr>
        <w:spacing w:afterLines="100" w:after="240" w:line="360" w:lineRule="auto"/>
        <w:jc w:val="both"/>
        <w:rPr>
          <w:rFonts w:ascii="Cambria" w:hAnsi="Cambria"/>
        </w:rPr>
      </w:pPr>
      <w:r w:rsidRPr="006D5445">
        <w:rPr>
          <w:rFonts w:ascii="Cambria" w:hAnsi="Cambria"/>
        </w:rPr>
        <w:t xml:space="preserve">Si aggiunga, tuttavia, che la </w:t>
      </w:r>
      <w:r w:rsidR="00C96CA6">
        <w:rPr>
          <w:rFonts w:ascii="Cambria" w:hAnsi="Cambria"/>
        </w:rPr>
        <w:t>n</w:t>
      </w:r>
      <w:r w:rsidRPr="006D5445">
        <w:rPr>
          <w:rFonts w:ascii="Cambria" w:hAnsi="Cambria"/>
        </w:rPr>
        <w:t>ota dell’Assessorato allo Sviluppo economico n. 73 del 2016, con l’obiettivo di recare ulteriori indicazioni sul consumo sul posto, ha finito con il circoscrivere il portato del citato art</w:t>
      </w:r>
      <w:r w:rsidR="00C96CA6">
        <w:rPr>
          <w:rFonts w:ascii="Cambria" w:hAnsi="Cambria"/>
        </w:rPr>
        <w:t>icolo</w:t>
      </w:r>
      <w:r w:rsidRPr="006D5445">
        <w:rPr>
          <w:rFonts w:ascii="Cambria" w:hAnsi="Cambria"/>
        </w:rPr>
        <w:t xml:space="preserve"> 6 della </w:t>
      </w:r>
      <w:r w:rsidR="000078C7">
        <w:rPr>
          <w:rFonts w:ascii="Cambria" w:hAnsi="Cambria"/>
        </w:rPr>
        <w:t>legge regionale</w:t>
      </w:r>
      <w:r w:rsidRPr="006D5445">
        <w:rPr>
          <w:rFonts w:ascii="Cambria" w:hAnsi="Cambria"/>
        </w:rPr>
        <w:t xml:space="preserve"> </w:t>
      </w:r>
      <w:r w:rsidR="000078C7" w:rsidRPr="006D5445">
        <w:rPr>
          <w:rFonts w:ascii="Cambria" w:hAnsi="Cambria"/>
        </w:rPr>
        <w:t>17 Febbraio 2015, n. 3</w:t>
      </w:r>
      <w:r w:rsidRPr="006D5445">
        <w:rPr>
          <w:rFonts w:ascii="Cambria" w:hAnsi="Cambria"/>
        </w:rPr>
        <w:t xml:space="preserve">. </w:t>
      </w:r>
      <w:r w:rsidRPr="006D5445">
        <w:rPr>
          <w:rFonts w:ascii="Cambria" w:hAnsi="Cambria"/>
        </w:rPr>
        <w:lastRenderedPageBreak/>
        <w:t xml:space="preserve">Infatti, si legge che la vendita finalizzata al consumo immediato è da realizzarsi </w:t>
      </w:r>
      <w:r w:rsidR="00C96CA6">
        <w:rPr>
          <w:rFonts w:ascii="Cambria" w:hAnsi="Cambria"/>
        </w:rPr>
        <w:t>«</w:t>
      </w:r>
      <w:r w:rsidRPr="006D5445">
        <w:rPr>
          <w:rFonts w:ascii="Cambria" w:hAnsi="Cambria"/>
        </w:rPr>
        <w:t>non in locali appositamente attrezzati, ma semplicemente con l’utilizzo dei locali dell’azienda</w:t>
      </w:r>
      <w:r w:rsidR="00C96CA6">
        <w:rPr>
          <w:rFonts w:ascii="Cambria" w:hAnsi="Cambria"/>
        </w:rPr>
        <w:t>»</w:t>
      </w:r>
      <w:r w:rsidRPr="006D5445">
        <w:rPr>
          <w:rFonts w:ascii="Cambria" w:hAnsi="Cambria"/>
        </w:rPr>
        <w:t>. A giudizio della predetta Amministrazione, locali ed arredi non possono coincidere con le attrezzature tradizionalmente utilizzate dagli esercizi di somministrazione e discrezionalmente elencate a titolo di esempio, ritenendo ammissibile, invece, il mero impiego di piani di appoggio, un numero limitato di panchine, sgabelli o altre sedute, comunque non abbinabili.</w:t>
      </w:r>
    </w:p>
    <w:p w14:paraId="4914FC05" w14:textId="77777777" w:rsidR="0002339D" w:rsidRPr="006D5445" w:rsidRDefault="0002339D" w:rsidP="00246581">
      <w:pPr>
        <w:spacing w:afterLines="100" w:after="240" w:line="360" w:lineRule="auto"/>
        <w:jc w:val="center"/>
        <w:rPr>
          <w:rFonts w:ascii="Cambria" w:hAnsi="Cambria"/>
        </w:rPr>
      </w:pPr>
      <w:r>
        <w:rPr>
          <w:rFonts w:ascii="Cambria" w:hAnsi="Cambria"/>
        </w:rPr>
        <w:t>*******</w:t>
      </w:r>
    </w:p>
    <w:p w14:paraId="68E7D955" w14:textId="218978C2" w:rsidR="001B4F69" w:rsidRPr="006D5445" w:rsidRDefault="00D008B2" w:rsidP="00D008B2">
      <w:pPr>
        <w:rPr>
          <w:rFonts w:ascii="Cambria" w:hAnsi="Cambria"/>
        </w:rPr>
      </w:pPr>
      <w:r>
        <w:rPr>
          <w:rFonts w:ascii="Cambria" w:hAnsi="Cambria"/>
        </w:rPr>
        <w:br w:type="page"/>
      </w:r>
    </w:p>
    <w:p w14:paraId="157818F7" w14:textId="77777777" w:rsidR="001B4F69" w:rsidRPr="006D5445" w:rsidRDefault="00DA3074" w:rsidP="00246581">
      <w:pPr>
        <w:pStyle w:val="Titolo3"/>
        <w:spacing w:before="0" w:afterLines="100" w:after="240" w:line="360" w:lineRule="auto"/>
        <w:jc w:val="both"/>
        <w:rPr>
          <w:rFonts w:ascii="Cambria" w:hAnsi="Cambria"/>
          <w:b/>
          <w:bCs/>
          <w:color w:val="00B0F0"/>
        </w:rPr>
      </w:pPr>
      <w:bookmarkStart w:id="36" w:name="_Toc23839229"/>
      <w:r w:rsidRPr="006D5445">
        <w:rPr>
          <w:rFonts w:ascii="Cambria" w:hAnsi="Cambria"/>
          <w:b/>
          <w:bCs/>
          <w:color w:val="00B0F0"/>
        </w:rPr>
        <w:t>L’</w:t>
      </w:r>
      <w:r w:rsidR="001B4F69" w:rsidRPr="006D5445">
        <w:rPr>
          <w:rFonts w:ascii="Cambria" w:hAnsi="Cambria"/>
          <w:b/>
          <w:bCs/>
          <w:color w:val="00B0F0"/>
        </w:rPr>
        <w:t>Abruzzo</w:t>
      </w:r>
      <w:bookmarkEnd w:id="36"/>
      <w:r w:rsidR="001B4F69" w:rsidRPr="006D5445">
        <w:rPr>
          <w:rFonts w:ascii="Cambria" w:hAnsi="Cambria"/>
          <w:b/>
          <w:bCs/>
          <w:color w:val="00B0F0"/>
        </w:rPr>
        <w:t xml:space="preserve"> </w:t>
      </w:r>
    </w:p>
    <w:p w14:paraId="3B627F2B" w14:textId="38CD842F" w:rsidR="001B4F69" w:rsidRPr="006D5445" w:rsidRDefault="001B4F69" w:rsidP="00246581">
      <w:pPr>
        <w:autoSpaceDE w:val="0"/>
        <w:autoSpaceDN w:val="0"/>
        <w:adjustRightInd w:val="0"/>
        <w:spacing w:afterLines="100" w:after="240" w:line="360" w:lineRule="auto"/>
        <w:jc w:val="both"/>
        <w:rPr>
          <w:rFonts w:ascii="Cambria" w:hAnsi="Cambria" w:cs="Helvetica"/>
        </w:rPr>
      </w:pPr>
      <w:r w:rsidRPr="006D5445">
        <w:rPr>
          <w:rFonts w:ascii="Cambria" w:hAnsi="Cambria" w:cs="Helvetica"/>
        </w:rPr>
        <w:t xml:space="preserve">La </w:t>
      </w:r>
      <w:r w:rsidR="009C3383">
        <w:rPr>
          <w:rFonts w:ascii="Cambria" w:hAnsi="Cambria" w:cs="Helvetica"/>
        </w:rPr>
        <w:t>l</w:t>
      </w:r>
      <w:r w:rsidRPr="006D5445">
        <w:rPr>
          <w:rFonts w:ascii="Cambria" w:hAnsi="Cambria" w:cs="Helvetica"/>
        </w:rPr>
        <w:t xml:space="preserve">egge regionale 16 luglio 2008, n. 11 della </w:t>
      </w:r>
      <w:r w:rsidR="00F77BD0">
        <w:rPr>
          <w:rFonts w:ascii="Cambria" w:hAnsi="Cambria" w:cs="Helvetica"/>
        </w:rPr>
        <w:t>Regione</w:t>
      </w:r>
      <w:r w:rsidRPr="006D5445">
        <w:rPr>
          <w:rFonts w:ascii="Cambria" w:hAnsi="Cambria" w:cs="Helvetica"/>
        </w:rPr>
        <w:t xml:space="preserve"> Abruzzo reca delle norme in materia di commercio. Per quanto di nostro interesse, occorre segnalare che la predetta disciplina non si estende anche agli artigiani, specie per quanto riguarda la vendita nei locali dei beni di produzione propria. </w:t>
      </w:r>
    </w:p>
    <w:p w14:paraId="4CB568BF" w14:textId="77777777" w:rsidR="001B4F69" w:rsidRPr="006D5445" w:rsidRDefault="001B4F69" w:rsidP="00246581">
      <w:pPr>
        <w:autoSpaceDE w:val="0"/>
        <w:autoSpaceDN w:val="0"/>
        <w:adjustRightInd w:val="0"/>
        <w:spacing w:afterLines="100" w:after="240" w:line="360" w:lineRule="auto"/>
        <w:jc w:val="both"/>
        <w:rPr>
          <w:rFonts w:ascii="Cambria" w:hAnsi="Cambria" w:cs="Helvetica"/>
        </w:rPr>
      </w:pPr>
      <w:r w:rsidRPr="006D5445">
        <w:rPr>
          <w:rFonts w:ascii="Cambria" w:hAnsi="Cambria" w:cs="Helvetica"/>
        </w:rPr>
        <w:t>Diversamente, la legge in esame si occupa degli esercizi di vicinato abilitati alla vendita dei prodotti alimentari, a cui si consente il consumo immediato dei prodotti di gastronomia, purché siano esclusi il servizio di somministrazione di alimenti e bevande e le attrezzature ad esso direttamente finalizzate.</w:t>
      </w:r>
    </w:p>
    <w:p w14:paraId="6680486B" w14:textId="239A11E1" w:rsidR="001B4F69" w:rsidRPr="006D5445" w:rsidRDefault="001B4F69" w:rsidP="00246581">
      <w:pPr>
        <w:autoSpaceDE w:val="0"/>
        <w:autoSpaceDN w:val="0"/>
        <w:adjustRightInd w:val="0"/>
        <w:spacing w:afterLines="100" w:after="240" w:line="360" w:lineRule="auto"/>
        <w:jc w:val="both"/>
        <w:rPr>
          <w:rFonts w:ascii="Cambria" w:hAnsi="Cambria" w:cs="Helvetica"/>
        </w:rPr>
      </w:pPr>
      <w:r w:rsidRPr="006D5445">
        <w:rPr>
          <w:rFonts w:ascii="Cambria" w:hAnsi="Cambria" w:cs="Helvetica"/>
        </w:rPr>
        <w:t>Nulla è detto per quanto attiene alla regolamentazione di stoviglie ed arredi, nonch</w:t>
      </w:r>
      <w:r w:rsidR="00E5144C">
        <w:rPr>
          <w:rFonts w:ascii="Cambria" w:hAnsi="Cambria" w:cs="Helvetica"/>
        </w:rPr>
        <w:t>é</w:t>
      </w:r>
      <w:r w:rsidRPr="006D5445">
        <w:rPr>
          <w:rFonts w:ascii="Cambria" w:hAnsi="Cambria" w:cs="Helvetica"/>
        </w:rPr>
        <w:t xml:space="preserve"> delle superfici dei locali destinati all’esercizio di tali attività, rimettendola nei fatti ai regolamenti comunali.</w:t>
      </w:r>
    </w:p>
    <w:p w14:paraId="62671353" w14:textId="4B24A2CD" w:rsidR="001B4F69" w:rsidRPr="003A65D5" w:rsidRDefault="003A65D5" w:rsidP="00246581">
      <w:pPr>
        <w:spacing w:afterLines="100" w:after="240" w:line="360" w:lineRule="auto"/>
        <w:jc w:val="center"/>
        <w:rPr>
          <w:rFonts w:ascii="Cambria" w:hAnsi="Cambria"/>
        </w:rPr>
      </w:pPr>
      <w:r>
        <w:rPr>
          <w:rFonts w:ascii="Cambria" w:hAnsi="Cambria"/>
        </w:rPr>
        <w:t>*****</w:t>
      </w:r>
      <w:r w:rsidR="0002339D">
        <w:rPr>
          <w:rFonts w:ascii="Cambria" w:hAnsi="Cambria"/>
        </w:rPr>
        <w:t>**</w:t>
      </w:r>
    </w:p>
    <w:p w14:paraId="275D4AEB" w14:textId="77777777" w:rsidR="001B4F69" w:rsidRPr="006D5445" w:rsidRDefault="001B4F69" w:rsidP="00246581">
      <w:pPr>
        <w:autoSpaceDE w:val="0"/>
        <w:autoSpaceDN w:val="0"/>
        <w:adjustRightInd w:val="0"/>
        <w:spacing w:afterLines="100" w:after="240" w:line="360" w:lineRule="auto"/>
        <w:jc w:val="both"/>
        <w:rPr>
          <w:rFonts w:ascii="Cambria" w:hAnsi="Cambria" w:cs="Helvetica"/>
          <w:b/>
          <w:bCs/>
        </w:rPr>
      </w:pPr>
    </w:p>
    <w:p w14:paraId="410FE533" w14:textId="77777777" w:rsidR="001B4F69" w:rsidRPr="006D5445" w:rsidRDefault="00DA3074" w:rsidP="00246581">
      <w:pPr>
        <w:pStyle w:val="Titolo3"/>
        <w:spacing w:before="0" w:afterLines="100" w:after="240" w:line="360" w:lineRule="auto"/>
        <w:jc w:val="both"/>
        <w:rPr>
          <w:rFonts w:ascii="Cambria" w:hAnsi="Cambria"/>
          <w:b/>
          <w:bCs/>
          <w:color w:val="00B0F0"/>
        </w:rPr>
      </w:pPr>
      <w:bookmarkStart w:id="37" w:name="_Toc23839230"/>
      <w:r w:rsidRPr="006D5445">
        <w:rPr>
          <w:rFonts w:ascii="Cambria" w:hAnsi="Cambria"/>
          <w:b/>
          <w:bCs/>
          <w:color w:val="00B0F0"/>
        </w:rPr>
        <w:t xml:space="preserve">Il </w:t>
      </w:r>
      <w:r w:rsidR="001B4F69" w:rsidRPr="006D5445">
        <w:rPr>
          <w:rFonts w:ascii="Cambria" w:hAnsi="Cambria"/>
          <w:b/>
          <w:bCs/>
          <w:color w:val="00B0F0"/>
        </w:rPr>
        <w:t>Molise</w:t>
      </w:r>
      <w:bookmarkEnd w:id="37"/>
      <w:r w:rsidR="001B4F69" w:rsidRPr="006D5445">
        <w:rPr>
          <w:rFonts w:ascii="Cambria" w:hAnsi="Cambria"/>
          <w:b/>
          <w:bCs/>
          <w:color w:val="00B0F0"/>
        </w:rPr>
        <w:t xml:space="preserve"> </w:t>
      </w:r>
    </w:p>
    <w:p w14:paraId="19D8A87A" w14:textId="26F57771" w:rsidR="001B4F69" w:rsidRPr="006D5445" w:rsidRDefault="001B4F69" w:rsidP="00246581">
      <w:pPr>
        <w:spacing w:afterLines="100" w:after="240" w:line="360" w:lineRule="auto"/>
        <w:jc w:val="both"/>
        <w:rPr>
          <w:rFonts w:ascii="Cambria" w:hAnsi="Cambria"/>
        </w:rPr>
      </w:pPr>
      <w:r w:rsidRPr="006D5445">
        <w:rPr>
          <w:rFonts w:ascii="Cambria" w:hAnsi="Cambria"/>
        </w:rPr>
        <w:t xml:space="preserve">La </w:t>
      </w:r>
      <w:r w:rsidR="00F77BD0">
        <w:rPr>
          <w:rFonts w:ascii="Cambria" w:hAnsi="Cambria"/>
        </w:rPr>
        <w:t>Regione</w:t>
      </w:r>
      <w:r w:rsidRPr="006D5445">
        <w:rPr>
          <w:rFonts w:ascii="Cambria" w:hAnsi="Cambria"/>
        </w:rPr>
        <w:t xml:space="preserve"> Molise non presenta normative specifiche per quanto riguarda la somministrazione di alimenti e bevande, né sono rinvenibili nei testi dedicati al commercio e all’artigianato.  </w:t>
      </w:r>
    </w:p>
    <w:p w14:paraId="27C406B8" w14:textId="74D0E6D7" w:rsidR="001B4F69" w:rsidRPr="006D5445" w:rsidRDefault="001B4F69" w:rsidP="00246581">
      <w:pPr>
        <w:spacing w:afterLines="100" w:after="240" w:line="360" w:lineRule="auto"/>
        <w:jc w:val="both"/>
        <w:rPr>
          <w:rFonts w:ascii="Cambria" w:hAnsi="Cambria"/>
        </w:rPr>
      </w:pPr>
      <w:r w:rsidRPr="006D5445">
        <w:rPr>
          <w:rFonts w:ascii="Cambria" w:hAnsi="Cambria"/>
        </w:rPr>
        <w:lastRenderedPageBreak/>
        <w:t xml:space="preserve">La legge regionale 26 aprile 2000, n. 32, puntualizza, in ogni caso, che per quanto non espressamente disposto </w:t>
      </w:r>
      <w:r w:rsidRPr="006D5445">
        <w:rPr>
          <w:rFonts w:ascii="Cambria" w:hAnsi="Cambria" w:cs="Helvetica"/>
        </w:rPr>
        <w:t xml:space="preserve">valgono le disposizioni di cui alla legge 8 agosto 1985, n. 443, e successive modificazioni ed integrazioni. Più in generale, si rileva che, nel contesto della </w:t>
      </w:r>
      <w:r w:rsidR="00F77BD0">
        <w:rPr>
          <w:rFonts w:ascii="Cambria" w:hAnsi="Cambria" w:cs="Helvetica"/>
        </w:rPr>
        <w:t>Regione</w:t>
      </w:r>
      <w:r w:rsidRPr="006D5445">
        <w:rPr>
          <w:rFonts w:ascii="Cambria" w:hAnsi="Cambria" w:cs="Helvetica"/>
        </w:rPr>
        <w:t xml:space="preserve"> Molise, si applicano direttamente le prescrizioni di carattere nazionale.</w:t>
      </w:r>
    </w:p>
    <w:p w14:paraId="637745C8" w14:textId="31EA6D04" w:rsidR="001B4F69" w:rsidRDefault="001B4F69" w:rsidP="00246581">
      <w:pPr>
        <w:autoSpaceDE w:val="0"/>
        <w:autoSpaceDN w:val="0"/>
        <w:adjustRightInd w:val="0"/>
        <w:spacing w:afterLines="100" w:after="240" w:line="360" w:lineRule="auto"/>
        <w:jc w:val="both"/>
        <w:rPr>
          <w:rFonts w:ascii="Cambria" w:hAnsi="Cambria"/>
        </w:rPr>
      </w:pPr>
    </w:p>
    <w:p w14:paraId="0964F152" w14:textId="77777777" w:rsidR="00D008B2" w:rsidRPr="006D5445" w:rsidRDefault="00D008B2" w:rsidP="00246581">
      <w:pPr>
        <w:autoSpaceDE w:val="0"/>
        <w:autoSpaceDN w:val="0"/>
        <w:adjustRightInd w:val="0"/>
        <w:spacing w:afterLines="100" w:after="240" w:line="360" w:lineRule="auto"/>
        <w:jc w:val="both"/>
        <w:rPr>
          <w:rFonts w:ascii="Cambria" w:hAnsi="Cambria" w:cs="Helvetica"/>
        </w:rPr>
      </w:pPr>
    </w:p>
    <w:p w14:paraId="71BCE67D" w14:textId="77777777" w:rsidR="001B4F69" w:rsidRPr="006D5445" w:rsidRDefault="00DA3074" w:rsidP="00246581">
      <w:pPr>
        <w:pStyle w:val="Titolo3"/>
        <w:spacing w:before="0" w:afterLines="100" w:after="240" w:line="360" w:lineRule="auto"/>
        <w:jc w:val="both"/>
        <w:rPr>
          <w:rFonts w:ascii="Cambria" w:hAnsi="Cambria"/>
          <w:b/>
          <w:bCs/>
          <w:color w:val="00B0F0"/>
        </w:rPr>
      </w:pPr>
      <w:bookmarkStart w:id="38" w:name="_Toc23839231"/>
      <w:r w:rsidRPr="006D5445">
        <w:rPr>
          <w:rFonts w:ascii="Cambria" w:hAnsi="Cambria"/>
          <w:b/>
          <w:bCs/>
          <w:color w:val="00B0F0"/>
        </w:rPr>
        <w:t xml:space="preserve">La </w:t>
      </w:r>
      <w:r w:rsidR="001B4F69" w:rsidRPr="006D5445">
        <w:rPr>
          <w:rFonts w:ascii="Cambria" w:hAnsi="Cambria"/>
          <w:b/>
          <w:bCs/>
          <w:color w:val="00B0F0"/>
        </w:rPr>
        <w:t>Campania</w:t>
      </w:r>
      <w:bookmarkEnd w:id="38"/>
    </w:p>
    <w:p w14:paraId="76E34BA2" w14:textId="77777777" w:rsidR="001B4F69" w:rsidRPr="006D5445" w:rsidRDefault="001B4F69" w:rsidP="00246581">
      <w:pPr>
        <w:spacing w:afterLines="100" w:after="240" w:line="360" w:lineRule="auto"/>
        <w:jc w:val="both"/>
        <w:rPr>
          <w:rFonts w:ascii="Cambria" w:eastAsia="Calibri" w:hAnsi="Cambria" w:cs="Times New Roman"/>
        </w:rPr>
      </w:pPr>
      <w:r w:rsidRPr="006D5445">
        <w:rPr>
          <w:rFonts w:ascii="Cambria" w:eastAsia="Calibri" w:hAnsi="Cambria" w:cs="Times New Roman"/>
        </w:rPr>
        <w:t>La legge Regionale della Campania 7 agosto 2014, n. 15, fa espressa menzione della legge 8 agosto 1985, n. 443, allo scopo di tutelare, sviluppare e valorizzare l’artigianato e le relative produzioni, trasponendo, di fatto, sul piano nazionale, la disciplina delle imprese artigiane che operano anche nel settore alimentare.</w:t>
      </w:r>
    </w:p>
    <w:p w14:paraId="08D97A5E" w14:textId="6E99BFD0" w:rsidR="001B4F69" w:rsidRPr="006D5445" w:rsidRDefault="001B4F69" w:rsidP="00246581">
      <w:pPr>
        <w:spacing w:afterLines="100" w:after="240" w:line="360" w:lineRule="auto"/>
        <w:jc w:val="both"/>
        <w:rPr>
          <w:rFonts w:ascii="Cambria" w:eastAsia="Calibri" w:hAnsi="Cambria" w:cs="Times New Roman"/>
        </w:rPr>
      </w:pPr>
      <w:r w:rsidRPr="006D5445">
        <w:rPr>
          <w:rFonts w:ascii="Cambria" w:eastAsia="Calibri" w:hAnsi="Cambria" w:cs="Times New Roman"/>
        </w:rPr>
        <w:t>La legge regionale 9 gennaio 2014, n. 1, in materia di distribuzione commerciale ha optato, infatti, per una netta separazione tra le attività commerciali e quelle artigianali, escludendo dall’applicazione della disciplina sul commercio gli artigiani che pongano in vendita i beni   propri nei locali di produzione o nei locali adiacenti (art. 2, comma 1, let</w:t>
      </w:r>
      <w:r w:rsidR="00AE559D">
        <w:rPr>
          <w:rFonts w:ascii="Cambria" w:eastAsia="Calibri" w:hAnsi="Cambria" w:cs="Times New Roman"/>
        </w:rPr>
        <w:t>t.</w:t>
      </w:r>
      <w:r w:rsidRPr="006D5445">
        <w:rPr>
          <w:rFonts w:ascii="Cambria" w:eastAsia="Calibri" w:hAnsi="Cambria" w:cs="Times New Roman"/>
        </w:rPr>
        <w:t xml:space="preserve"> f).</w:t>
      </w:r>
    </w:p>
    <w:p w14:paraId="68C6EAF9" w14:textId="5C015EB5" w:rsidR="003A65D5" w:rsidRPr="006D5445" w:rsidRDefault="003A65D5" w:rsidP="00246581">
      <w:pPr>
        <w:spacing w:afterLines="100" w:after="240" w:line="360" w:lineRule="auto"/>
        <w:jc w:val="center"/>
        <w:rPr>
          <w:rFonts w:ascii="Cambria" w:hAnsi="Cambria"/>
        </w:rPr>
      </w:pPr>
      <w:r>
        <w:rPr>
          <w:rFonts w:ascii="Cambria" w:hAnsi="Cambria"/>
        </w:rPr>
        <w:t>*****</w:t>
      </w:r>
      <w:r w:rsidR="0002339D">
        <w:rPr>
          <w:rFonts w:ascii="Cambria" w:hAnsi="Cambria"/>
        </w:rPr>
        <w:t>**</w:t>
      </w:r>
    </w:p>
    <w:p w14:paraId="78237CCA" w14:textId="77777777" w:rsidR="001B4F69" w:rsidRPr="006D5445" w:rsidRDefault="001B4F69" w:rsidP="00246581">
      <w:pPr>
        <w:autoSpaceDE w:val="0"/>
        <w:autoSpaceDN w:val="0"/>
        <w:adjustRightInd w:val="0"/>
        <w:spacing w:afterLines="100" w:after="240" w:line="360" w:lineRule="auto"/>
        <w:jc w:val="both"/>
        <w:rPr>
          <w:rFonts w:ascii="Cambria" w:hAnsi="Cambria" w:cs="Helvetica"/>
          <w:color w:val="FF0000"/>
        </w:rPr>
      </w:pPr>
    </w:p>
    <w:p w14:paraId="04775423" w14:textId="77777777" w:rsidR="001B4F69" w:rsidRPr="006D5445" w:rsidRDefault="00325E9B" w:rsidP="00246581">
      <w:pPr>
        <w:pStyle w:val="Titolo3"/>
        <w:spacing w:before="0" w:afterLines="100" w:after="240" w:line="360" w:lineRule="auto"/>
        <w:jc w:val="both"/>
        <w:rPr>
          <w:rFonts w:ascii="Cambria" w:hAnsi="Cambria"/>
          <w:b/>
          <w:bCs/>
          <w:color w:val="00B0F0"/>
        </w:rPr>
      </w:pPr>
      <w:bookmarkStart w:id="39" w:name="_Toc23839232"/>
      <w:r w:rsidRPr="006D5445">
        <w:rPr>
          <w:rFonts w:ascii="Cambria" w:hAnsi="Cambria"/>
          <w:b/>
          <w:bCs/>
          <w:color w:val="00B0F0"/>
        </w:rPr>
        <w:t xml:space="preserve">La </w:t>
      </w:r>
      <w:r w:rsidR="001B4F69" w:rsidRPr="006D5445">
        <w:rPr>
          <w:rFonts w:ascii="Cambria" w:hAnsi="Cambria"/>
          <w:b/>
          <w:bCs/>
          <w:color w:val="00B0F0"/>
        </w:rPr>
        <w:t>Puglia</w:t>
      </w:r>
      <w:bookmarkEnd w:id="39"/>
    </w:p>
    <w:p w14:paraId="70E374D7" w14:textId="739A224E" w:rsidR="001B4F69" w:rsidRPr="006D5445" w:rsidRDefault="001B4F69" w:rsidP="00246581">
      <w:pPr>
        <w:spacing w:afterLines="100" w:after="240" w:line="360" w:lineRule="auto"/>
        <w:jc w:val="both"/>
        <w:rPr>
          <w:rFonts w:ascii="Cambria" w:hAnsi="Cambria"/>
        </w:rPr>
      </w:pPr>
      <w:r w:rsidRPr="006D5445">
        <w:rPr>
          <w:rFonts w:ascii="Cambria" w:hAnsi="Cambria"/>
        </w:rPr>
        <w:t>La legge regionale della Puglia 5 agosto 2013, n. 24, intesa a promuovere lo sviluppo e a garantire la tutela dell'artigianato, recita testualmente che l'impresa artigiana può vendere beni di produzione propria e, insieme, effettuare la somministrazione nei locali di produzione e in quelli a essi adiacenti, utilizzando gli arredi dell</w:t>
      </w:r>
      <w:r w:rsidR="00C96CA6">
        <w:rPr>
          <w:rFonts w:ascii="Cambria" w:hAnsi="Cambria"/>
        </w:rPr>
        <w:t>’</w:t>
      </w:r>
      <w:r w:rsidRPr="006D5445">
        <w:rPr>
          <w:rFonts w:ascii="Cambria" w:hAnsi="Cambria"/>
        </w:rPr>
        <w:t>azienda.  Affinché si possa realizzare il consumo sul posto, chiarisce la legge della Puglia, occorre che tale attività risulti strumentale e accessoria alla produzione, quindi con esclusione del servizio di somministrazione assistita (art. 7).</w:t>
      </w:r>
    </w:p>
    <w:p w14:paraId="494A1450" w14:textId="1AC68909" w:rsidR="001B4F69" w:rsidRDefault="001B4F69" w:rsidP="00246581">
      <w:pPr>
        <w:spacing w:afterLines="100" w:after="240" w:line="360" w:lineRule="auto"/>
        <w:jc w:val="both"/>
        <w:rPr>
          <w:rFonts w:ascii="Cambria" w:hAnsi="Cambria"/>
        </w:rPr>
      </w:pPr>
      <w:r w:rsidRPr="006D5445">
        <w:rPr>
          <w:rFonts w:ascii="Cambria" w:hAnsi="Cambria"/>
        </w:rPr>
        <w:t xml:space="preserve">Per quanto riguarda la somministrazione di alimenti e bevande intesa in senso lato, preme segnalare infatti che la disciplina è rimessa al </w:t>
      </w:r>
      <w:r w:rsidR="00C96CA6">
        <w:rPr>
          <w:rFonts w:ascii="Cambria" w:hAnsi="Cambria"/>
        </w:rPr>
        <w:t>c</w:t>
      </w:r>
      <w:r w:rsidRPr="006D5445">
        <w:rPr>
          <w:rFonts w:ascii="Cambria" w:hAnsi="Cambria"/>
        </w:rPr>
        <w:t>odice del commercio (</w:t>
      </w:r>
      <w:r w:rsidR="00C96CA6">
        <w:rPr>
          <w:rFonts w:ascii="Cambria" w:hAnsi="Cambria"/>
        </w:rPr>
        <w:t>legge regionale</w:t>
      </w:r>
      <w:r w:rsidRPr="006D5445">
        <w:rPr>
          <w:rFonts w:ascii="Cambria" w:hAnsi="Cambria"/>
        </w:rPr>
        <w:t xml:space="preserve"> 16 </w:t>
      </w:r>
      <w:r w:rsidRPr="006D5445">
        <w:rPr>
          <w:rFonts w:ascii="Cambria" w:hAnsi="Cambria"/>
        </w:rPr>
        <w:lastRenderedPageBreak/>
        <w:t>aprile 2015, n. 24), il quale esclude, correttamente, dal proprio campo di applicazione le imprese artigiane di cui sopra.</w:t>
      </w:r>
      <w:r w:rsidRPr="006D5445">
        <w:rPr>
          <w:rFonts w:ascii="Cambria" w:hAnsi="Cambria" w:cs="Helvetica"/>
          <w:b/>
          <w:bCs/>
        </w:rPr>
        <w:t xml:space="preserve">  </w:t>
      </w:r>
    </w:p>
    <w:p w14:paraId="39FA2EE8" w14:textId="008A997B" w:rsidR="001B4F69" w:rsidRDefault="001B4F69" w:rsidP="00246581">
      <w:pPr>
        <w:autoSpaceDE w:val="0"/>
        <w:autoSpaceDN w:val="0"/>
        <w:adjustRightInd w:val="0"/>
        <w:spacing w:afterLines="100" w:after="240" w:line="360" w:lineRule="auto"/>
        <w:jc w:val="both"/>
        <w:rPr>
          <w:rFonts w:ascii="Cambria" w:hAnsi="Cambria"/>
        </w:rPr>
      </w:pPr>
    </w:p>
    <w:p w14:paraId="602EAA1F" w14:textId="77777777" w:rsidR="00D008B2" w:rsidRPr="006D5445" w:rsidRDefault="00D008B2" w:rsidP="00246581">
      <w:pPr>
        <w:autoSpaceDE w:val="0"/>
        <w:autoSpaceDN w:val="0"/>
        <w:adjustRightInd w:val="0"/>
        <w:spacing w:afterLines="100" w:after="240" w:line="360" w:lineRule="auto"/>
        <w:jc w:val="both"/>
        <w:rPr>
          <w:rFonts w:ascii="Cambria" w:hAnsi="Cambria" w:cs="Helvetica"/>
          <w:color w:val="FF0000"/>
        </w:rPr>
      </w:pPr>
    </w:p>
    <w:p w14:paraId="4DE65F0F" w14:textId="77777777" w:rsidR="001B4F69" w:rsidRPr="006D5445" w:rsidRDefault="00325E9B" w:rsidP="00246581">
      <w:pPr>
        <w:pStyle w:val="Titolo3"/>
        <w:spacing w:before="0" w:afterLines="100" w:after="240" w:line="360" w:lineRule="auto"/>
        <w:jc w:val="both"/>
        <w:rPr>
          <w:rFonts w:ascii="Cambria" w:hAnsi="Cambria"/>
          <w:b/>
          <w:bCs/>
          <w:color w:val="00B0F0"/>
        </w:rPr>
      </w:pPr>
      <w:bookmarkStart w:id="40" w:name="_Toc23839233"/>
      <w:r w:rsidRPr="006D5445">
        <w:rPr>
          <w:rFonts w:ascii="Cambria" w:hAnsi="Cambria"/>
          <w:b/>
          <w:bCs/>
          <w:color w:val="00B0F0"/>
        </w:rPr>
        <w:t xml:space="preserve">La </w:t>
      </w:r>
      <w:r w:rsidR="001B4F69" w:rsidRPr="006D5445">
        <w:rPr>
          <w:rFonts w:ascii="Cambria" w:hAnsi="Cambria"/>
          <w:b/>
          <w:bCs/>
          <w:color w:val="00B0F0"/>
        </w:rPr>
        <w:t>Basilicata</w:t>
      </w:r>
      <w:bookmarkEnd w:id="40"/>
    </w:p>
    <w:p w14:paraId="19D9A80E" w14:textId="3A8F0E8E" w:rsidR="001B4F69" w:rsidRPr="006D5445" w:rsidRDefault="001B4F69" w:rsidP="00246581">
      <w:pPr>
        <w:spacing w:afterLines="100" w:after="240" w:line="360" w:lineRule="auto"/>
        <w:jc w:val="both"/>
        <w:rPr>
          <w:rFonts w:ascii="Cambria" w:hAnsi="Cambria"/>
        </w:rPr>
      </w:pPr>
      <w:r w:rsidRPr="006D5445">
        <w:rPr>
          <w:rFonts w:ascii="Cambria" w:hAnsi="Cambria"/>
        </w:rPr>
        <w:t xml:space="preserve">La </w:t>
      </w:r>
      <w:r w:rsidR="00F77BD0">
        <w:rPr>
          <w:rFonts w:ascii="Cambria" w:hAnsi="Cambria"/>
        </w:rPr>
        <w:t>Regione</w:t>
      </w:r>
      <w:r w:rsidRPr="006D5445">
        <w:rPr>
          <w:rFonts w:ascii="Cambria" w:hAnsi="Cambria"/>
        </w:rPr>
        <w:t xml:space="preserve"> Basilicata, con la legge regionale finanziaria 27 gennaio 2005, n. 5, ha previsto una specifica norma per gli esercizi che effettuano la somministrazione di bevande, latte e dolciumi, compresi generi di pasticceria, gelateria e prodotti di gastronomia.  Tali esercizi, una volta autorizzati, possono somministrare: alimenti già preparati al più sottoponibili a riscaldamento; piatti semplici preparati con mero assemblaggio di ingredienti; alimenti configurabili come piccola ristorazione, ristorazione veloce o tavola calda (art. 37).</w:t>
      </w:r>
    </w:p>
    <w:p w14:paraId="4E10E040" w14:textId="5AFB7C79" w:rsidR="001B4F69" w:rsidRPr="006D5445" w:rsidRDefault="001B4F69" w:rsidP="00246581">
      <w:pPr>
        <w:spacing w:afterLines="100" w:after="240" w:line="360" w:lineRule="auto"/>
        <w:jc w:val="both"/>
        <w:rPr>
          <w:rFonts w:ascii="Cambria" w:hAnsi="Cambria"/>
        </w:rPr>
      </w:pPr>
      <w:r w:rsidRPr="006D5445">
        <w:rPr>
          <w:rFonts w:ascii="Cambria" w:hAnsi="Cambria"/>
        </w:rPr>
        <w:t xml:space="preserve">La legge regionale 12 agosto 2015, n. 29, benché sia intervenuta nella materia dell’artigianato, non ha regolamentato il consumo sul posto.  Occorre segnalare soltanto che la definizione di impresa artigiana ha ricalcato, in sostanza, quella introdotta dalla </w:t>
      </w:r>
      <w:r w:rsidR="009C3383" w:rsidRPr="006D5445">
        <w:rPr>
          <w:rFonts w:ascii="Cambria" w:hAnsi="Cambria"/>
          <w:bCs/>
        </w:rPr>
        <w:t>legge 8 agosto 1985, n. 443</w:t>
      </w:r>
      <w:r w:rsidRPr="006D5445">
        <w:rPr>
          <w:rFonts w:ascii="Cambria" w:hAnsi="Cambria"/>
        </w:rPr>
        <w:t xml:space="preserve">. Da questo punto di vista, si è stabilito che è </w:t>
      </w:r>
      <w:r w:rsidR="007703B7">
        <w:rPr>
          <w:rFonts w:ascii="Cambria" w:hAnsi="Cambria"/>
        </w:rPr>
        <w:t>«</w:t>
      </w:r>
      <w:r w:rsidRPr="006D5445">
        <w:rPr>
          <w:rFonts w:ascii="Cambria" w:hAnsi="Cambria"/>
        </w:rPr>
        <w:t>artigiana</w:t>
      </w:r>
      <w:r w:rsidR="007703B7">
        <w:rPr>
          <w:rFonts w:ascii="Cambria" w:hAnsi="Cambria"/>
        </w:rPr>
        <w:t>»</w:t>
      </w:r>
      <w:r w:rsidRPr="006D5445">
        <w:rPr>
          <w:rFonts w:ascii="Cambria" w:hAnsi="Cambria"/>
        </w:rPr>
        <w:t xml:space="preserve"> l'impresa che ha per scopo prevalente lo svolgimento di un'attività di produzione e di trasformazione di beni, escluse le attività agricole e le attività di prestazione di servizi commerciali, di intermediazione e di somministrazione al pubblico di alimenti e bevande, le quali, tuttavia, possono essere svolte in via meramente strumentale o accessoria (art. 12, comma 1).</w:t>
      </w:r>
    </w:p>
    <w:p w14:paraId="7877D5CE" w14:textId="35C941D4" w:rsidR="001B4F69" w:rsidRPr="006D5445" w:rsidRDefault="001B4F69" w:rsidP="00246581">
      <w:pPr>
        <w:spacing w:afterLines="100" w:after="240" w:line="360" w:lineRule="auto"/>
        <w:jc w:val="both"/>
        <w:rPr>
          <w:rStyle w:val="Collegamentoipertestuale"/>
          <w:rFonts w:ascii="Cambria" w:hAnsi="Cambria"/>
          <w:color w:val="FF0000"/>
        </w:rPr>
      </w:pPr>
      <w:r w:rsidRPr="006D5445">
        <w:rPr>
          <w:rFonts w:ascii="Cambria" w:hAnsi="Cambria"/>
        </w:rPr>
        <w:t xml:space="preserve">Nulla specifica in merito la legge regionale 30 settembre 2008, n. 23, dedicata al commercio. Pertanto si può affermare che la </w:t>
      </w:r>
      <w:r w:rsidR="00F77BD0">
        <w:rPr>
          <w:rFonts w:ascii="Cambria" w:hAnsi="Cambria"/>
        </w:rPr>
        <w:t>Regione</w:t>
      </w:r>
      <w:r w:rsidRPr="006D5445">
        <w:rPr>
          <w:rFonts w:ascii="Cambria" w:hAnsi="Cambria"/>
        </w:rPr>
        <w:t xml:space="preserve"> Basilicata, per quanto riguarda la regolamentazione della somministrazione di alimenti e bevande, resta ancorata ad una disposizione transitoria della legge finanziaria </w:t>
      </w:r>
      <w:r w:rsidR="00EE0979">
        <w:rPr>
          <w:rFonts w:ascii="Cambria" w:hAnsi="Cambria"/>
        </w:rPr>
        <w:t xml:space="preserve">regionale </w:t>
      </w:r>
      <w:r w:rsidRPr="006D5445">
        <w:rPr>
          <w:rFonts w:ascii="Cambria" w:hAnsi="Cambria"/>
        </w:rPr>
        <w:t>per l’anno 2015.</w:t>
      </w:r>
      <w:r w:rsidRPr="006D5445">
        <w:rPr>
          <w:rFonts w:ascii="Cambria" w:hAnsi="Cambria"/>
          <w:color w:val="FF0000"/>
        </w:rPr>
        <w:fldChar w:fldCharType="begin"/>
      </w:r>
      <w:r w:rsidRPr="006D5445">
        <w:rPr>
          <w:rFonts w:ascii="Cambria" w:hAnsi="Cambria"/>
          <w:color w:val="FF0000"/>
        </w:rPr>
        <w:instrText xml:space="preserve"> HYPERLINK "https://www.regione.basilicata.it/giunta/files/docs/DOCUMENT_FILE_242926.pdf" </w:instrText>
      </w:r>
      <w:r w:rsidRPr="006D5445">
        <w:rPr>
          <w:rFonts w:ascii="Cambria" w:hAnsi="Cambria"/>
          <w:color w:val="FF0000"/>
        </w:rPr>
        <w:fldChar w:fldCharType="separate"/>
      </w:r>
    </w:p>
    <w:p w14:paraId="059DE5B3" w14:textId="574AE188" w:rsidR="00E833A7" w:rsidRPr="006D5445" w:rsidRDefault="001B4F69" w:rsidP="00F53D4E">
      <w:pPr>
        <w:spacing w:afterLines="100" w:after="240" w:line="360" w:lineRule="auto"/>
        <w:jc w:val="center"/>
        <w:rPr>
          <w:rFonts w:ascii="Cambria" w:hAnsi="Cambria"/>
        </w:rPr>
      </w:pPr>
      <w:r w:rsidRPr="006D5445">
        <w:rPr>
          <w:rFonts w:ascii="Cambria" w:hAnsi="Cambria"/>
          <w:color w:val="FF0000"/>
        </w:rPr>
        <w:fldChar w:fldCharType="end"/>
      </w:r>
      <w:r w:rsidRPr="006D5445">
        <w:rPr>
          <w:rFonts w:ascii="Cambria" w:hAnsi="Cambria"/>
        </w:rPr>
        <w:t xml:space="preserve"> </w:t>
      </w:r>
      <w:r w:rsidR="00F53D4E">
        <w:rPr>
          <w:rFonts w:ascii="Cambria" w:hAnsi="Cambria"/>
        </w:rPr>
        <w:t>*******</w:t>
      </w:r>
    </w:p>
    <w:p w14:paraId="1581AD9E" w14:textId="77777777" w:rsidR="00E833A7" w:rsidRPr="006D5445" w:rsidRDefault="00E833A7" w:rsidP="00246581">
      <w:pPr>
        <w:spacing w:afterLines="100" w:after="240" w:line="360" w:lineRule="auto"/>
        <w:jc w:val="both"/>
        <w:rPr>
          <w:rFonts w:ascii="Cambria" w:hAnsi="Cambria"/>
        </w:rPr>
      </w:pPr>
    </w:p>
    <w:p w14:paraId="2AEE329C" w14:textId="77777777" w:rsidR="001B4F69" w:rsidRPr="006D5445" w:rsidRDefault="00325E9B" w:rsidP="00246581">
      <w:pPr>
        <w:pStyle w:val="Titolo3"/>
        <w:spacing w:before="0" w:afterLines="100" w:after="240" w:line="360" w:lineRule="auto"/>
        <w:jc w:val="both"/>
        <w:rPr>
          <w:rFonts w:ascii="Cambria" w:hAnsi="Cambria"/>
          <w:b/>
          <w:bCs/>
          <w:color w:val="00B0F0"/>
        </w:rPr>
      </w:pPr>
      <w:bookmarkStart w:id="41" w:name="_Toc23839234"/>
      <w:r w:rsidRPr="006D5445">
        <w:rPr>
          <w:rFonts w:ascii="Cambria" w:hAnsi="Cambria"/>
          <w:b/>
          <w:bCs/>
          <w:color w:val="00B0F0"/>
        </w:rPr>
        <w:lastRenderedPageBreak/>
        <w:t xml:space="preserve">La </w:t>
      </w:r>
      <w:r w:rsidR="001B4F69" w:rsidRPr="006D5445">
        <w:rPr>
          <w:rFonts w:ascii="Cambria" w:hAnsi="Cambria"/>
          <w:b/>
          <w:bCs/>
          <w:color w:val="00B0F0"/>
        </w:rPr>
        <w:t>Calabria</w:t>
      </w:r>
      <w:bookmarkEnd w:id="41"/>
    </w:p>
    <w:p w14:paraId="0F184498" w14:textId="77777777" w:rsidR="001B4F69" w:rsidRPr="006D5445" w:rsidRDefault="001B4F69" w:rsidP="00246581">
      <w:pPr>
        <w:spacing w:afterLines="100" w:after="240" w:line="360" w:lineRule="auto"/>
        <w:jc w:val="both"/>
        <w:rPr>
          <w:rFonts w:ascii="Cambria" w:eastAsia="Calibri" w:hAnsi="Cambria" w:cs="Times New Roman"/>
        </w:rPr>
      </w:pPr>
      <w:r w:rsidRPr="006D5445">
        <w:rPr>
          <w:rFonts w:ascii="Cambria" w:eastAsia="Calibri" w:hAnsi="Cambria" w:cs="Times New Roman"/>
        </w:rPr>
        <w:t>La legge regionale della Calabria 8 febbraio 2018, n. 5, in materia di artigianato, esclude, a rigore, l’attività di somministrazione al pubblico di alimenti e bevande dall'oggetto dell'impresa artigiana, salvo che sia esclusivamente strumentale, accessoria o complementare (art. 5).</w:t>
      </w:r>
    </w:p>
    <w:p w14:paraId="310C3E5B" w14:textId="77777777" w:rsidR="001B4F69" w:rsidRPr="006D5445" w:rsidRDefault="001B4F69" w:rsidP="00246581">
      <w:pPr>
        <w:spacing w:afterLines="100" w:after="240" w:line="360" w:lineRule="auto"/>
        <w:jc w:val="both"/>
        <w:rPr>
          <w:rFonts w:ascii="Cambria" w:eastAsia="Calibri" w:hAnsi="Cambria" w:cs="Times New Roman"/>
        </w:rPr>
      </w:pPr>
      <w:r w:rsidRPr="006D5445">
        <w:rPr>
          <w:rFonts w:ascii="Cambria" w:eastAsia="Calibri" w:hAnsi="Cambria" w:cs="Times New Roman"/>
        </w:rPr>
        <w:t xml:space="preserve">Infatti, lo stesso testo di legge prevede che l'impresa artigiana possa effettuare la somministrazione di alimenti e bevande nei locali di produzione e in quelli ad essi adiacenti, utilizzando gli arredi dell'azienda medesima, quale attività strumentale e accessoria alla produzione, con esclusione del servizio di somministrazione assistita (art. 7, comma 4).   </w:t>
      </w:r>
    </w:p>
    <w:p w14:paraId="3DC0F94F" w14:textId="32838244" w:rsidR="001B4F69" w:rsidRPr="006D5445" w:rsidRDefault="001B4F69" w:rsidP="00246581">
      <w:pPr>
        <w:spacing w:afterLines="100" w:after="240" w:line="360" w:lineRule="auto"/>
        <w:jc w:val="both"/>
        <w:rPr>
          <w:rFonts w:ascii="Cambria" w:eastAsia="Calibri" w:hAnsi="Cambria" w:cs="Times New Roman"/>
        </w:rPr>
      </w:pPr>
      <w:r w:rsidRPr="006D5445">
        <w:rPr>
          <w:rFonts w:ascii="Cambria" w:eastAsia="Calibri" w:hAnsi="Cambria" w:cs="Times New Roman"/>
        </w:rPr>
        <w:t xml:space="preserve">Per completezza, si aggiunga che la circolare 29 dicembre 2010, n. 867, ha messo in luce come la </w:t>
      </w:r>
      <w:r w:rsidR="00F77BD0">
        <w:rPr>
          <w:rFonts w:ascii="Cambria" w:eastAsia="Calibri" w:hAnsi="Cambria" w:cs="Times New Roman"/>
        </w:rPr>
        <w:t>Regione</w:t>
      </w:r>
      <w:r w:rsidRPr="006D5445">
        <w:rPr>
          <w:rFonts w:ascii="Cambria" w:eastAsia="Calibri" w:hAnsi="Cambria" w:cs="Times New Roman"/>
        </w:rPr>
        <w:t xml:space="preserve"> Calabria non abbia provveduto a disciplinare l’attività di somministrazione di alimenti e bevande. Sicché, a detta della </w:t>
      </w:r>
      <w:r w:rsidR="00F77BD0">
        <w:rPr>
          <w:rFonts w:ascii="Cambria" w:eastAsia="Calibri" w:hAnsi="Cambria" w:cs="Times New Roman"/>
        </w:rPr>
        <w:t>Regione</w:t>
      </w:r>
      <w:r w:rsidRPr="006D5445">
        <w:rPr>
          <w:rFonts w:ascii="Cambria" w:eastAsia="Calibri" w:hAnsi="Cambria" w:cs="Times New Roman"/>
        </w:rPr>
        <w:t xml:space="preserve">, la normativa di riferimento del settore è quella nazionale.  </w:t>
      </w:r>
    </w:p>
    <w:p w14:paraId="0D39C02C" w14:textId="5C93E38F" w:rsidR="003A65D5" w:rsidRPr="006D5445" w:rsidRDefault="0002339D" w:rsidP="00246581">
      <w:pPr>
        <w:spacing w:afterLines="100" w:after="240" w:line="360" w:lineRule="auto"/>
        <w:jc w:val="center"/>
        <w:rPr>
          <w:rFonts w:ascii="Cambria" w:hAnsi="Cambria"/>
        </w:rPr>
      </w:pPr>
      <w:r>
        <w:rPr>
          <w:rFonts w:ascii="Cambria" w:hAnsi="Cambria"/>
        </w:rPr>
        <w:t>**</w:t>
      </w:r>
      <w:r w:rsidR="003A65D5">
        <w:rPr>
          <w:rFonts w:ascii="Cambria" w:hAnsi="Cambria"/>
        </w:rPr>
        <w:t>*****</w:t>
      </w:r>
    </w:p>
    <w:p w14:paraId="55E8AF74" w14:textId="77777777" w:rsidR="00E833A7" w:rsidRPr="006D5445" w:rsidRDefault="00E833A7" w:rsidP="00246581">
      <w:pPr>
        <w:autoSpaceDE w:val="0"/>
        <w:autoSpaceDN w:val="0"/>
        <w:adjustRightInd w:val="0"/>
        <w:spacing w:afterLines="100" w:after="240" w:line="360" w:lineRule="auto"/>
        <w:jc w:val="both"/>
        <w:rPr>
          <w:rFonts w:ascii="Cambria" w:hAnsi="Cambria" w:cs="Helvetica"/>
          <w:color w:val="FF0000"/>
        </w:rPr>
      </w:pPr>
    </w:p>
    <w:p w14:paraId="5A9FE023" w14:textId="77777777" w:rsidR="001B4F69" w:rsidRPr="006D5445" w:rsidRDefault="00325E9B" w:rsidP="00246581">
      <w:pPr>
        <w:pStyle w:val="Titolo3"/>
        <w:spacing w:before="0" w:afterLines="100" w:after="240" w:line="360" w:lineRule="auto"/>
        <w:jc w:val="both"/>
        <w:rPr>
          <w:rFonts w:ascii="Cambria" w:hAnsi="Cambria"/>
          <w:b/>
          <w:bCs/>
          <w:color w:val="00B0F0"/>
        </w:rPr>
      </w:pPr>
      <w:bookmarkStart w:id="42" w:name="_Toc23839235"/>
      <w:r w:rsidRPr="006D5445">
        <w:rPr>
          <w:rFonts w:ascii="Cambria" w:hAnsi="Cambria"/>
          <w:b/>
          <w:bCs/>
          <w:color w:val="00B0F0"/>
        </w:rPr>
        <w:t xml:space="preserve">La </w:t>
      </w:r>
      <w:r w:rsidR="001B4F69" w:rsidRPr="006D5445">
        <w:rPr>
          <w:rFonts w:ascii="Cambria" w:hAnsi="Cambria"/>
          <w:b/>
          <w:bCs/>
          <w:color w:val="00B0F0"/>
        </w:rPr>
        <w:t>Sicilia</w:t>
      </w:r>
      <w:bookmarkEnd w:id="42"/>
    </w:p>
    <w:p w14:paraId="4266873D" w14:textId="753F170E" w:rsidR="001B4F69" w:rsidRPr="006D5445" w:rsidRDefault="001B4F69" w:rsidP="00246581">
      <w:pPr>
        <w:autoSpaceDE w:val="0"/>
        <w:autoSpaceDN w:val="0"/>
        <w:adjustRightInd w:val="0"/>
        <w:spacing w:afterLines="100" w:after="240" w:line="360" w:lineRule="auto"/>
        <w:jc w:val="both"/>
        <w:rPr>
          <w:rFonts w:ascii="Cambria" w:hAnsi="Cambria" w:cs="Helvetica"/>
        </w:rPr>
      </w:pPr>
      <w:r w:rsidRPr="006D5445">
        <w:rPr>
          <w:rFonts w:ascii="Cambria" w:hAnsi="Cambria" w:cs="Helvetica"/>
        </w:rPr>
        <w:t xml:space="preserve">Per quanto concerne la </w:t>
      </w:r>
      <w:r w:rsidR="00F77BD0">
        <w:rPr>
          <w:rFonts w:ascii="Cambria" w:hAnsi="Cambria" w:cs="Helvetica"/>
        </w:rPr>
        <w:t>Regione</w:t>
      </w:r>
      <w:r w:rsidRPr="006D5445">
        <w:rPr>
          <w:rFonts w:ascii="Cambria" w:hAnsi="Cambria" w:cs="Helvetica"/>
        </w:rPr>
        <w:t xml:space="preserve"> Sicilia, tiene conto segnalare che la legge regionale 18 febbraio 1986, n. 3, disciplina l</w:t>
      </w:r>
      <w:r w:rsidR="00EE0979">
        <w:rPr>
          <w:rFonts w:ascii="Cambria" w:hAnsi="Cambria" w:cs="Helvetica"/>
        </w:rPr>
        <w:t>’</w:t>
      </w:r>
      <w:r w:rsidRPr="006D5445">
        <w:rPr>
          <w:rFonts w:ascii="Cambria" w:hAnsi="Cambria" w:cs="Helvetica"/>
        </w:rPr>
        <w:t>artigianato siciliano senza recare una puntuale regolamentazione in merito all’impresa artigiana operante nel settore alimentare.</w:t>
      </w:r>
    </w:p>
    <w:p w14:paraId="725F17E8" w14:textId="04EF2B99" w:rsidR="001B4F69" w:rsidRPr="006D5445" w:rsidRDefault="001B4F69" w:rsidP="00246581">
      <w:pPr>
        <w:autoSpaceDE w:val="0"/>
        <w:autoSpaceDN w:val="0"/>
        <w:adjustRightInd w:val="0"/>
        <w:spacing w:afterLines="100" w:after="240" w:line="360" w:lineRule="auto"/>
        <w:jc w:val="both"/>
        <w:rPr>
          <w:rFonts w:ascii="Cambria" w:hAnsi="Cambria" w:cs="Helvetica"/>
        </w:rPr>
      </w:pPr>
      <w:r w:rsidRPr="006D5445">
        <w:rPr>
          <w:rFonts w:ascii="Cambria" w:hAnsi="Cambria" w:cs="Helvetica"/>
        </w:rPr>
        <w:t>Per altro verso, il legislatore siciliano, con la legge regionale 22 dicembre 1999, n. 28, in materia di commercio, esclude gli artigiani dalla vendita e dalla fornitura ai clienti di beni accessori alla produzione propria (art. 2, comma 2, lett. f).</w:t>
      </w:r>
    </w:p>
    <w:p w14:paraId="45251CF0" w14:textId="5684764B" w:rsidR="001B4F69" w:rsidRPr="006D5445" w:rsidRDefault="001B4F69" w:rsidP="00246581">
      <w:pPr>
        <w:spacing w:afterLines="100" w:after="240" w:line="360" w:lineRule="auto"/>
        <w:jc w:val="both"/>
        <w:rPr>
          <w:rFonts w:ascii="Cambria" w:hAnsi="Cambria" w:cs="Helvetica"/>
        </w:rPr>
      </w:pPr>
      <w:r w:rsidRPr="006D5445">
        <w:rPr>
          <w:rFonts w:ascii="Cambria" w:hAnsi="Cambria" w:cs="Helvetica"/>
        </w:rPr>
        <w:t>Quest’ultima legge si limita ad autorizzare gli esercizi di vicinato alla vendita e al consumo immediato dei propri prodotti, a patto che siano esclusi il servizio di somministrazione e le attrezzature ad esso direttamente riconducibili (</w:t>
      </w:r>
      <w:r w:rsidR="00384493">
        <w:rPr>
          <w:rFonts w:ascii="Cambria" w:hAnsi="Cambria" w:cs="Helvetica"/>
        </w:rPr>
        <w:t>a</w:t>
      </w:r>
      <w:r w:rsidRPr="006D5445">
        <w:rPr>
          <w:rFonts w:ascii="Cambria" w:hAnsi="Cambria" w:cs="Helvetica"/>
        </w:rPr>
        <w:t xml:space="preserve">rt. 7). </w:t>
      </w:r>
    </w:p>
    <w:p w14:paraId="3BD3EE31" w14:textId="77777777" w:rsidR="001B4F69" w:rsidRPr="006D5445" w:rsidRDefault="001B4F69" w:rsidP="00246581">
      <w:pPr>
        <w:autoSpaceDE w:val="0"/>
        <w:autoSpaceDN w:val="0"/>
        <w:adjustRightInd w:val="0"/>
        <w:spacing w:afterLines="100" w:after="240" w:line="360" w:lineRule="auto"/>
        <w:jc w:val="both"/>
        <w:rPr>
          <w:rFonts w:ascii="Cambria" w:hAnsi="Cambria" w:cs="Helvetica"/>
          <w:color w:val="FF0000"/>
        </w:rPr>
      </w:pPr>
    </w:p>
    <w:p w14:paraId="4C65A0D2" w14:textId="6EBB01AF" w:rsidR="00E833A7" w:rsidRDefault="00E833A7" w:rsidP="00246581">
      <w:pPr>
        <w:autoSpaceDE w:val="0"/>
        <w:autoSpaceDN w:val="0"/>
        <w:adjustRightInd w:val="0"/>
        <w:spacing w:afterLines="100" w:after="240" w:line="360" w:lineRule="auto"/>
        <w:jc w:val="both"/>
        <w:rPr>
          <w:rFonts w:ascii="Cambria" w:hAnsi="Cambria" w:cs="Helvetica"/>
          <w:color w:val="FF0000"/>
        </w:rPr>
      </w:pPr>
    </w:p>
    <w:p w14:paraId="173C8A44" w14:textId="08911791" w:rsidR="00F53D4E" w:rsidRDefault="00F53D4E" w:rsidP="00246581">
      <w:pPr>
        <w:autoSpaceDE w:val="0"/>
        <w:autoSpaceDN w:val="0"/>
        <w:adjustRightInd w:val="0"/>
        <w:spacing w:afterLines="100" w:after="240" w:line="360" w:lineRule="auto"/>
        <w:jc w:val="both"/>
        <w:rPr>
          <w:rFonts w:ascii="Cambria" w:hAnsi="Cambria" w:cs="Helvetica"/>
          <w:color w:val="FF0000"/>
        </w:rPr>
      </w:pPr>
    </w:p>
    <w:p w14:paraId="4141C661" w14:textId="26BA09DD" w:rsidR="00F53D4E" w:rsidRDefault="00F53D4E" w:rsidP="00246581">
      <w:pPr>
        <w:autoSpaceDE w:val="0"/>
        <w:autoSpaceDN w:val="0"/>
        <w:adjustRightInd w:val="0"/>
        <w:spacing w:afterLines="100" w:after="240" w:line="360" w:lineRule="auto"/>
        <w:jc w:val="both"/>
        <w:rPr>
          <w:rFonts w:ascii="Cambria" w:hAnsi="Cambria" w:cs="Helvetica"/>
          <w:color w:val="FF0000"/>
        </w:rPr>
      </w:pPr>
    </w:p>
    <w:p w14:paraId="4A1917E2" w14:textId="77777777" w:rsidR="00F53D4E" w:rsidRPr="006D5445" w:rsidRDefault="00F53D4E" w:rsidP="00246581">
      <w:pPr>
        <w:autoSpaceDE w:val="0"/>
        <w:autoSpaceDN w:val="0"/>
        <w:adjustRightInd w:val="0"/>
        <w:spacing w:afterLines="100" w:after="240" w:line="360" w:lineRule="auto"/>
        <w:jc w:val="both"/>
        <w:rPr>
          <w:rFonts w:ascii="Cambria" w:hAnsi="Cambria" w:cs="Helvetica"/>
          <w:color w:val="FF0000"/>
        </w:rPr>
      </w:pPr>
    </w:p>
    <w:p w14:paraId="71D77C04" w14:textId="77777777" w:rsidR="001B4F69" w:rsidRPr="006D5445" w:rsidRDefault="00325E9B" w:rsidP="00246581">
      <w:pPr>
        <w:pStyle w:val="Titolo3"/>
        <w:spacing w:before="0" w:afterLines="100" w:after="240" w:line="360" w:lineRule="auto"/>
        <w:jc w:val="both"/>
        <w:rPr>
          <w:rFonts w:ascii="Cambria" w:hAnsi="Cambria"/>
          <w:b/>
          <w:bCs/>
          <w:color w:val="00B0F0"/>
        </w:rPr>
      </w:pPr>
      <w:bookmarkStart w:id="43" w:name="_Toc23839236"/>
      <w:r w:rsidRPr="006D5445">
        <w:rPr>
          <w:rFonts w:ascii="Cambria" w:hAnsi="Cambria"/>
          <w:b/>
          <w:bCs/>
          <w:color w:val="00B0F0"/>
        </w:rPr>
        <w:lastRenderedPageBreak/>
        <w:t xml:space="preserve">La </w:t>
      </w:r>
      <w:r w:rsidR="001B4F69" w:rsidRPr="006D5445">
        <w:rPr>
          <w:rFonts w:ascii="Cambria" w:hAnsi="Cambria"/>
          <w:b/>
          <w:bCs/>
          <w:color w:val="00B0F0"/>
        </w:rPr>
        <w:t>Sardegna</w:t>
      </w:r>
      <w:bookmarkEnd w:id="43"/>
    </w:p>
    <w:p w14:paraId="72BD9C96" w14:textId="56BF8DAC" w:rsidR="001B4F69" w:rsidRPr="006D5445" w:rsidRDefault="001B4F69" w:rsidP="00246581">
      <w:pPr>
        <w:spacing w:afterLines="100" w:after="240" w:line="360" w:lineRule="auto"/>
        <w:jc w:val="both"/>
        <w:rPr>
          <w:rFonts w:ascii="Cambria" w:hAnsi="Cambria"/>
          <w:color w:val="FF0000"/>
        </w:rPr>
      </w:pPr>
      <w:r w:rsidRPr="006D5445">
        <w:rPr>
          <w:rFonts w:ascii="Cambria" w:hAnsi="Cambria"/>
        </w:rPr>
        <w:t>La legge regionale 18 maggio 2006, n. 5, nel disciplinare in generale le attività commerciali dedica un titolo specifico alla somministrazione di alimenti e bevande. Segnatamente</w:t>
      </w:r>
      <w:r w:rsidR="00384493">
        <w:rPr>
          <w:rFonts w:ascii="Cambria" w:hAnsi="Cambria"/>
        </w:rPr>
        <w:t>,</w:t>
      </w:r>
      <w:r w:rsidRPr="006D5445">
        <w:rPr>
          <w:rFonts w:ascii="Cambria" w:hAnsi="Cambria"/>
        </w:rPr>
        <w:t xml:space="preserve"> si consente il consumo immediato di prodotti di gastronomia presso l</w:t>
      </w:r>
      <w:r w:rsidR="00384493">
        <w:rPr>
          <w:rFonts w:ascii="Cambria" w:hAnsi="Cambria"/>
        </w:rPr>
        <w:t>’</w:t>
      </w:r>
      <w:r w:rsidRPr="006D5445">
        <w:rPr>
          <w:rFonts w:ascii="Cambria" w:hAnsi="Cambria"/>
        </w:rPr>
        <w:t>esercizio di vicinato, a condizione che siano utilizzati i locali ed arredi dell'azienda, escludendo, in ogni caso, il servizio assistito di somministrazione. L’esercizio di vicinato, stando a quanto affermato dalla medesima legge, non può essere soggetto ad autorizzazioni preventive (art. 25, comma 3).</w:t>
      </w:r>
    </w:p>
    <w:p w14:paraId="6F2D1F80" w14:textId="0DD061C4" w:rsidR="001B4F69" w:rsidRPr="006D5445" w:rsidRDefault="001B4F69" w:rsidP="00246581">
      <w:pPr>
        <w:spacing w:afterLines="100" w:after="240" w:line="360" w:lineRule="auto"/>
        <w:jc w:val="both"/>
        <w:rPr>
          <w:rFonts w:ascii="Cambria" w:hAnsi="Cambria"/>
        </w:rPr>
      </w:pPr>
      <w:r w:rsidRPr="006D5445">
        <w:rPr>
          <w:rFonts w:ascii="Cambria" w:hAnsi="Cambria"/>
        </w:rPr>
        <w:t>La legge regionale della Sardegna 19 ottobre 1993, n. 51, volta a riconoscere provvidenze a favore dell</w:t>
      </w:r>
      <w:r w:rsidR="00384493">
        <w:rPr>
          <w:rFonts w:ascii="Cambria" w:hAnsi="Cambria"/>
        </w:rPr>
        <w:t>’</w:t>
      </w:r>
      <w:r w:rsidRPr="006D5445">
        <w:rPr>
          <w:rFonts w:ascii="Cambria" w:hAnsi="Cambria"/>
        </w:rPr>
        <w:t>artigianato sardo, quantunque abbia abrogato la legge di riferimento per l’artigianato (</w:t>
      </w:r>
      <w:r w:rsidR="000B02B3">
        <w:rPr>
          <w:rFonts w:ascii="Cambria" w:hAnsi="Cambria"/>
        </w:rPr>
        <w:t>l</w:t>
      </w:r>
      <w:r w:rsidRPr="006D5445">
        <w:rPr>
          <w:rFonts w:ascii="Cambria" w:hAnsi="Cambria"/>
        </w:rPr>
        <w:t xml:space="preserve">egge regionale 21 luglio 1976, n. 40), si è limitata a stanziare risorse e agevolazioni per le imprese artigiane senza individuare una disciplina organica che ricomprenda anche le realtà della filiera agroalimentare. </w:t>
      </w:r>
    </w:p>
    <w:p w14:paraId="311E58D4" w14:textId="77777777" w:rsidR="001B4F69" w:rsidRPr="006D5445" w:rsidRDefault="001B4F69" w:rsidP="00987ADD">
      <w:pPr>
        <w:spacing w:afterLines="100" w:after="240" w:line="360" w:lineRule="auto"/>
        <w:jc w:val="both"/>
        <w:rPr>
          <w:rFonts w:ascii="Cambria" w:hAnsi="Cambria"/>
          <w:b/>
          <w:bCs/>
        </w:rPr>
      </w:pPr>
    </w:p>
    <w:p w14:paraId="74428312" w14:textId="77777777" w:rsidR="001B4F69" w:rsidRPr="006D5445" w:rsidRDefault="001B4F69" w:rsidP="00987ADD">
      <w:pPr>
        <w:spacing w:afterLines="100" w:after="240" w:line="360" w:lineRule="auto"/>
        <w:jc w:val="both"/>
        <w:rPr>
          <w:rFonts w:ascii="Cambria" w:hAnsi="Cambria"/>
        </w:rPr>
      </w:pPr>
    </w:p>
    <w:p w14:paraId="36AB4360" w14:textId="77777777" w:rsidR="00325E9B" w:rsidRPr="006D5445" w:rsidRDefault="00325E9B">
      <w:pPr>
        <w:rPr>
          <w:rFonts w:ascii="Cambria" w:hAnsi="Cambria"/>
          <w:b/>
          <w:bCs/>
          <w:color w:val="FF0000"/>
        </w:rPr>
      </w:pPr>
      <w:r w:rsidRPr="006D5445">
        <w:rPr>
          <w:rFonts w:ascii="Cambria" w:hAnsi="Cambria"/>
          <w:b/>
          <w:bCs/>
          <w:color w:val="FF0000"/>
        </w:rPr>
        <w:br w:type="page"/>
      </w:r>
    </w:p>
    <w:p w14:paraId="63447AD6" w14:textId="77777777" w:rsidR="001B4F69" w:rsidRPr="006D5445" w:rsidRDefault="00325E9B" w:rsidP="00C46E01">
      <w:pPr>
        <w:pStyle w:val="Titolo2"/>
        <w:spacing w:before="0" w:afterLines="100" w:after="240" w:line="360" w:lineRule="auto"/>
        <w:jc w:val="both"/>
        <w:rPr>
          <w:rFonts w:ascii="Cambria" w:hAnsi="Cambria"/>
          <w:b/>
          <w:bCs/>
          <w:color w:val="0070C0"/>
          <w:sz w:val="24"/>
          <w:szCs w:val="24"/>
        </w:rPr>
      </w:pPr>
      <w:bookmarkStart w:id="44" w:name="_Toc23839237"/>
      <w:r w:rsidRPr="006D5445">
        <w:rPr>
          <w:rFonts w:ascii="Cambria" w:hAnsi="Cambria"/>
          <w:b/>
          <w:bCs/>
          <w:color w:val="0070C0"/>
          <w:sz w:val="24"/>
          <w:szCs w:val="24"/>
        </w:rPr>
        <w:lastRenderedPageBreak/>
        <w:t xml:space="preserve">2.2. </w:t>
      </w:r>
      <w:r w:rsidR="00624E5D" w:rsidRPr="006D5445">
        <w:rPr>
          <w:rFonts w:ascii="Cambria" w:hAnsi="Cambria"/>
          <w:b/>
          <w:bCs/>
          <w:color w:val="0070C0"/>
          <w:sz w:val="24"/>
          <w:szCs w:val="24"/>
        </w:rPr>
        <w:t xml:space="preserve">IL RUOLO DEL LEGISLATORE REGIONALE: </w:t>
      </w:r>
      <w:r w:rsidR="00C46E01" w:rsidRPr="006D5445">
        <w:rPr>
          <w:rFonts w:ascii="Cambria" w:hAnsi="Cambria"/>
          <w:b/>
          <w:bCs/>
          <w:color w:val="0070C0"/>
          <w:sz w:val="24"/>
          <w:szCs w:val="24"/>
        </w:rPr>
        <w:t xml:space="preserve">CONSIDERAZIONI </w:t>
      </w:r>
      <w:r w:rsidR="002F417A" w:rsidRPr="006D5445">
        <w:rPr>
          <w:rFonts w:ascii="Cambria" w:hAnsi="Cambria"/>
          <w:b/>
          <w:bCs/>
          <w:color w:val="0070C0"/>
          <w:sz w:val="24"/>
          <w:szCs w:val="24"/>
        </w:rPr>
        <w:t>DI SINTESI</w:t>
      </w:r>
      <w:bookmarkEnd w:id="44"/>
    </w:p>
    <w:p w14:paraId="55295016" w14:textId="77777777" w:rsidR="001B4F69" w:rsidRPr="006D5445" w:rsidRDefault="001B4F69" w:rsidP="00987ADD">
      <w:pPr>
        <w:spacing w:afterLines="100" w:after="240" w:line="360" w:lineRule="auto"/>
        <w:jc w:val="both"/>
        <w:rPr>
          <w:rFonts w:ascii="Cambria" w:hAnsi="Cambria"/>
        </w:rPr>
      </w:pPr>
      <w:r w:rsidRPr="006D5445">
        <w:rPr>
          <w:rFonts w:ascii="Cambria" w:hAnsi="Cambria"/>
        </w:rPr>
        <w:t>La ricostruzione del quadro normativo regionale prova dunque a tratteggiare il perimetro entro cui l’impresa artigiana del settore alimentare è autorizzata a muovere i propri passi. Da questo punto di vista, la disamina di ogni singola realtà territoriale fornisce al lettore dati ed elementi peculiari. È pur vero, però, che la medesima analisi segnala il frequente ricorso ad una matrice normativa comune, che, alla stregua del piano statale, interessa trasversalmente la materia dell’artigianato così come quella del commercio, lungo tutto il segmento della somministrazione di cibo, alimenti e bevande.</w:t>
      </w:r>
    </w:p>
    <w:p w14:paraId="2CF24EDC" w14:textId="77777777" w:rsidR="001B4F69" w:rsidRPr="006D5445" w:rsidRDefault="001B4F69" w:rsidP="00987ADD">
      <w:pPr>
        <w:spacing w:afterLines="100" w:after="240" w:line="360" w:lineRule="auto"/>
        <w:jc w:val="both"/>
        <w:rPr>
          <w:rFonts w:ascii="Cambria" w:hAnsi="Cambria"/>
        </w:rPr>
      </w:pPr>
      <w:r w:rsidRPr="006D5445">
        <w:rPr>
          <w:rFonts w:ascii="Cambria" w:hAnsi="Cambria"/>
        </w:rPr>
        <w:t>Orbene, specie le analogie annotate tra i differenti contesti regolatori regionali evidenziano una limitata propensione delle Regioni ad apprestare una disciplina più incline alle mutate esigenze di imprese e consumatori nell’ambito del consumo immediato di alimenti e bevande, effettuato, cioè, nei locali di produzione di artigiani ed imprese in assenza di somministrazione al tavolo. Benché l’esclusivo esercizio della prerogativa legislativa nelle succitate materie ricada nel campo di intervento delle Regioni, non si riscontra nello scenario regionale dato una più spiccata attenzione e, insieme, un tratto maggiormente riformatore, nell’azione di regolamentazione del fenomeno del consumo sul posto.</w:t>
      </w:r>
    </w:p>
    <w:p w14:paraId="66C812DB" w14:textId="42921694" w:rsidR="001B4F69" w:rsidRPr="006D5445" w:rsidRDefault="001B4F69" w:rsidP="00987ADD">
      <w:pPr>
        <w:spacing w:afterLines="100" w:after="240" w:line="360" w:lineRule="auto"/>
        <w:jc w:val="both"/>
        <w:rPr>
          <w:rFonts w:ascii="Cambria" w:hAnsi="Cambria"/>
        </w:rPr>
      </w:pPr>
      <w:r w:rsidRPr="006D5445">
        <w:rPr>
          <w:rFonts w:ascii="Cambria" w:hAnsi="Cambria"/>
        </w:rPr>
        <w:t xml:space="preserve">Soltanto in situazioni circoscritte, e non a caso virtuose, la base giuridica del fenomeno è rappresentata dalla legge regionale sull’artigianato. Per il resto, domina un intreccio di norme estrapolate da testi di legge che disciplinano indifferentemente il commercio, la somministrazione, l’esercizio di vicinato ovvero l’artigianato. </w:t>
      </w:r>
    </w:p>
    <w:p w14:paraId="24883998" w14:textId="77777777" w:rsidR="001B4F69" w:rsidRPr="006D5445" w:rsidRDefault="001B4F69" w:rsidP="00987ADD">
      <w:pPr>
        <w:spacing w:afterLines="100" w:after="240" w:line="360" w:lineRule="auto"/>
        <w:jc w:val="both"/>
        <w:rPr>
          <w:rFonts w:ascii="Cambria" w:hAnsi="Cambria"/>
        </w:rPr>
      </w:pPr>
    </w:p>
    <w:bookmarkEnd w:id="23"/>
    <w:p w14:paraId="1916547D" w14:textId="265E63A6" w:rsidR="00E520B9" w:rsidRDefault="00E520B9" w:rsidP="00E520B9">
      <w:pPr>
        <w:rPr>
          <w:rFonts w:ascii="Cambria" w:hAnsi="Cambria"/>
        </w:rPr>
      </w:pPr>
    </w:p>
    <w:p w14:paraId="0E21A861" w14:textId="3C45593F" w:rsidR="00F802BA" w:rsidRDefault="00F802BA" w:rsidP="00E520B9">
      <w:pPr>
        <w:rPr>
          <w:rFonts w:ascii="Cambria" w:hAnsi="Cambria"/>
        </w:rPr>
      </w:pPr>
    </w:p>
    <w:p w14:paraId="4B7D8EB7" w14:textId="660D8C34" w:rsidR="00F802BA" w:rsidRDefault="00F802BA" w:rsidP="00E520B9">
      <w:pPr>
        <w:rPr>
          <w:rFonts w:ascii="Cambria" w:hAnsi="Cambria"/>
        </w:rPr>
      </w:pPr>
    </w:p>
    <w:p w14:paraId="30C892CA" w14:textId="67A2581E" w:rsidR="00F802BA" w:rsidRDefault="00F802BA" w:rsidP="00E520B9">
      <w:pPr>
        <w:rPr>
          <w:rFonts w:ascii="Cambria" w:hAnsi="Cambria"/>
        </w:rPr>
      </w:pPr>
    </w:p>
    <w:p w14:paraId="5A1B644B" w14:textId="345E3C37" w:rsidR="00F802BA" w:rsidRDefault="00F802BA" w:rsidP="00E520B9">
      <w:pPr>
        <w:rPr>
          <w:rFonts w:ascii="Cambria" w:hAnsi="Cambria"/>
        </w:rPr>
      </w:pPr>
    </w:p>
    <w:p w14:paraId="1E38D74F" w14:textId="77777777" w:rsidR="00F802BA" w:rsidRPr="006D5445" w:rsidRDefault="00F802BA" w:rsidP="00E520B9">
      <w:pPr>
        <w:rPr>
          <w:rFonts w:ascii="Cambria" w:hAnsi="Cambria"/>
        </w:rPr>
      </w:pPr>
    </w:p>
    <w:p w14:paraId="08B3F1D7" w14:textId="77777777" w:rsidR="00A55409" w:rsidRPr="006D5445" w:rsidRDefault="00A55409" w:rsidP="0030113A">
      <w:pPr>
        <w:pStyle w:val="Titolo1"/>
        <w:spacing w:before="0" w:afterLines="100" w:after="240" w:line="360" w:lineRule="auto"/>
        <w:jc w:val="center"/>
        <w:rPr>
          <w:rFonts w:ascii="Cambria" w:hAnsi="Cambria"/>
          <w:color w:val="002060"/>
          <w:sz w:val="32"/>
          <w:szCs w:val="32"/>
        </w:rPr>
      </w:pPr>
      <w:bookmarkStart w:id="45" w:name="_Toc23839238"/>
      <w:r w:rsidRPr="006D5445">
        <w:rPr>
          <w:rFonts w:ascii="Cambria" w:hAnsi="Cambria"/>
          <w:color w:val="002060"/>
          <w:sz w:val="32"/>
          <w:szCs w:val="32"/>
        </w:rPr>
        <w:lastRenderedPageBreak/>
        <w:t>CAP</w:t>
      </w:r>
      <w:r w:rsidR="00E520B9" w:rsidRPr="006D5445">
        <w:rPr>
          <w:rFonts w:ascii="Cambria" w:hAnsi="Cambria"/>
          <w:color w:val="002060"/>
          <w:sz w:val="32"/>
          <w:szCs w:val="32"/>
        </w:rPr>
        <w:t>ITOLO</w:t>
      </w:r>
      <w:r w:rsidR="0071106C">
        <w:rPr>
          <w:rFonts w:ascii="Cambria" w:hAnsi="Cambria"/>
          <w:color w:val="002060"/>
          <w:sz w:val="32"/>
          <w:szCs w:val="32"/>
        </w:rPr>
        <w:t xml:space="preserve"> III</w:t>
      </w:r>
      <w:bookmarkEnd w:id="45"/>
    </w:p>
    <w:p w14:paraId="7A5181F2" w14:textId="77777777" w:rsidR="00144C2F" w:rsidRPr="006D5445" w:rsidRDefault="00A55409" w:rsidP="00656E20">
      <w:pPr>
        <w:pStyle w:val="Titolo1"/>
        <w:spacing w:before="0" w:afterLines="100" w:after="240" w:line="360" w:lineRule="auto"/>
        <w:jc w:val="center"/>
        <w:rPr>
          <w:rFonts w:ascii="Cambria" w:hAnsi="Cambria"/>
          <w:color w:val="002060"/>
          <w:sz w:val="32"/>
          <w:szCs w:val="32"/>
        </w:rPr>
      </w:pPr>
      <w:bookmarkStart w:id="46" w:name="_Toc23839239"/>
      <w:r w:rsidRPr="006D5445">
        <w:rPr>
          <w:rFonts w:ascii="Cambria" w:hAnsi="Cambria"/>
          <w:color w:val="002060"/>
          <w:sz w:val="32"/>
          <w:szCs w:val="32"/>
        </w:rPr>
        <w:t>LA NORMATIVA LOCALE SULLA SOMMINISTRAZIONE DI ALIMENTI E BEVANDE: I RISULTATI DELL’INDAGINE</w:t>
      </w:r>
      <w:bookmarkEnd w:id="46"/>
      <w:r w:rsidRPr="006D5445">
        <w:rPr>
          <w:rFonts w:ascii="Cambria" w:hAnsi="Cambria"/>
          <w:color w:val="002060"/>
          <w:sz w:val="32"/>
          <w:szCs w:val="32"/>
        </w:rPr>
        <w:t xml:space="preserve"> </w:t>
      </w:r>
    </w:p>
    <w:p w14:paraId="23F30DA3" w14:textId="77777777" w:rsidR="00656E20" w:rsidRPr="006D5445" w:rsidRDefault="00656E20" w:rsidP="00656E20">
      <w:pPr>
        <w:spacing w:after="100" w:line="360" w:lineRule="auto"/>
        <w:rPr>
          <w:rFonts w:ascii="Cambria" w:hAnsi="Cambria"/>
        </w:rPr>
      </w:pPr>
    </w:p>
    <w:p w14:paraId="3E5EEF45" w14:textId="77777777" w:rsidR="00656E20" w:rsidRPr="006D5445" w:rsidRDefault="00656E20" w:rsidP="00656E20">
      <w:pPr>
        <w:pStyle w:val="Titolo2"/>
        <w:spacing w:before="0" w:afterLines="100" w:after="240" w:line="360" w:lineRule="auto"/>
        <w:jc w:val="both"/>
        <w:rPr>
          <w:rFonts w:ascii="Cambria" w:hAnsi="Cambria"/>
          <w:b/>
          <w:bCs/>
          <w:color w:val="0070C0"/>
          <w:sz w:val="24"/>
          <w:szCs w:val="24"/>
        </w:rPr>
      </w:pPr>
    </w:p>
    <w:p w14:paraId="5B0E07BA" w14:textId="77777777" w:rsidR="0030113A" w:rsidRPr="006D5445" w:rsidRDefault="002F417A" w:rsidP="00656E20">
      <w:pPr>
        <w:pStyle w:val="Titolo2"/>
        <w:spacing w:before="0" w:afterLines="100" w:after="240" w:line="360" w:lineRule="auto"/>
        <w:jc w:val="both"/>
        <w:rPr>
          <w:rFonts w:ascii="Cambria" w:hAnsi="Cambria"/>
          <w:b/>
          <w:bCs/>
          <w:color w:val="0070C0"/>
          <w:sz w:val="24"/>
          <w:szCs w:val="24"/>
        </w:rPr>
      </w:pPr>
      <w:bookmarkStart w:id="47" w:name="_Toc23839240"/>
      <w:r w:rsidRPr="006D5445">
        <w:rPr>
          <w:rFonts w:ascii="Cambria" w:hAnsi="Cambria"/>
          <w:b/>
          <w:bCs/>
          <w:color w:val="0070C0"/>
          <w:sz w:val="24"/>
          <w:szCs w:val="24"/>
        </w:rPr>
        <w:t>3.1. IL METODO E GLI STRUMENTI DI INDAGINE</w:t>
      </w:r>
      <w:bookmarkEnd w:id="47"/>
      <w:r w:rsidRPr="006D5445">
        <w:rPr>
          <w:rFonts w:ascii="Cambria" w:hAnsi="Cambria"/>
          <w:b/>
          <w:bCs/>
          <w:color w:val="0070C0"/>
          <w:sz w:val="24"/>
          <w:szCs w:val="24"/>
        </w:rPr>
        <w:t xml:space="preserve"> </w:t>
      </w:r>
    </w:p>
    <w:p w14:paraId="108EA932" w14:textId="77777777" w:rsidR="00167CB9" w:rsidRDefault="00C07CA7" w:rsidP="00656E20">
      <w:pPr>
        <w:spacing w:afterLines="100" w:after="240" w:line="360" w:lineRule="auto"/>
        <w:jc w:val="both"/>
        <w:rPr>
          <w:rFonts w:ascii="Cambria" w:hAnsi="Cambria"/>
        </w:rPr>
      </w:pPr>
      <w:r>
        <w:rPr>
          <w:rFonts w:ascii="Cambria" w:hAnsi="Cambria"/>
        </w:rPr>
        <w:t xml:space="preserve">Per realizzare </w:t>
      </w:r>
      <w:r w:rsidR="00726A20">
        <w:rPr>
          <w:rFonts w:ascii="Cambria" w:hAnsi="Cambria"/>
        </w:rPr>
        <w:t xml:space="preserve">l’indagine è stato predisposto un questionario somministrato a 49 </w:t>
      </w:r>
      <w:r w:rsidR="00167CB9">
        <w:rPr>
          <w:rFonts w:ascii="Cambria" w:hAnsi="Cambria"/>
        </w:rPr>
        <w:t>CNA</w:t>
      </w:r>
      <w:r w:rsidR="00726A20">
        <w:rPr>
          <w:rFonts w:ascii="Cambria" w:hAnsi="Cambria"/>
        </w:rPr>
        <w:t xml:space="preserve"> Territoriali, che lo hanno compilato prendendo ad oggetto il proprio capoluogo di provincia</w:t>
      </w:r>
      <w:r w:rsidR="00144C2F" w:rsidRPr="006D5445">
        <w:rPr>
          <w:rFonts w:ascii="Cambria" w:hAnsi="Cambria"/>
        </w:rPr>
        <w:t xml:space="preserve">. </w:t>
      </w:r>
    </w:p>
    <w:p w14:paraId="444B465C" w14:textId="02350FA0" w:rsidR="00144C2F" w:rsidRPr="006D5445" w:rsidRDefault="000B4E81" w:rsidP="00656E20">
      <w:pPr>
        <w:spacing w:afterLines="100" w:after="240" w:line="360" w:lineRule="auto"/>
        <w:jc w:val="both"/>
        <w:rPr>
          <w:rFonts w:ascii="Cambria" w:hAnsi="Cambria"/>
        </w:rPr>
      </w:pPr>
      <w:r>
        <w:rPr>
          <w:rFonts w:ascii="Cambria" w:hAnsi="Cambria"/>
        </w:rPr>
        <w:t>Il questionario indaga il settore alimentare di consumo immediato di cibo, analizzato attraverso la lente d’ingrandimento di</w:t>
      </w:r>
      <w:r w:rsidR="00641048" w:rsidRPr="006D5445">
        <w:rPr>
          <w:rFonts w:ascii="Cambria" w:hAnsi="Cambria"/>
        </w:rPr>
        <w:t xml:space="preserve"> </w:t>
      </w:r>
      <w:r w:rsidR="007473A1" w:rsidRPr="006D5445">
        <w:rPr>
          <w:rFonts w:ascii="Cambria" w:hAnsi="Cambria"/>
        </w:rPr>
        <w:t>un</w:t>
      </w:r>
      <w:r w:rsidR="00C07CA7">
        <w:rPr>
          <w:rFonts w:ascii="Cambria" w:hAnsi="Cambria"/>
        </w:rPr>
        <w:t>’</w:t>
      </w:r>
      <w:r w:rsidR="007473A1" w:rsidRPr="006D5445">
        <w:rPr>
          <w:rFonts w:ascii="Cambria" w:hAnsi="Cambria"/>
        </w:rPr>
        <w:t>impresa di artigia</w:t>
      </w:r>
      <w:r>
        <w:rPr>
          <w:rFonts w:ascii="Cambria" w:hAnsi="Cambria"/>
        </w:rPr>
        <w:t>na</w:t>
      </w:r>
      <w:r w:rsidR="007473A1" w:rsidRPr="006D5445">
        <w:rPr>
          <w:rFonts w:ascii="Cambria" w:hAnsi="Cambria"/>
        </w:rPr>
        <w:t xml:space="preserve"> </w:t>
      </w:r>
      <w:r w:rsidR="00167CB9" w:rsidRPr="006D5445">
        <w:rPr>
          <w:rFonts w:ascii="Cambria" w:hAnsi="Cambria"/>
        </w:rPr>
        <w:t>già in esercizio</w:t>
      </w:r>
      <w:r w:rsidR="00167CB9" w:rsidRPr="006D5445">
        <w:rPr>
          <w:rStyle w:val="Rimandonotaapidipagina"/>
          <w:rFonts w:ascii="Cambria" w:hAnsi="Cambria"/>
        </w:rPr>
        <w:footnoteReference w:id="8"/>
      </w:r>
      <w:r w:rsidR="00167CB9" w:rsidRPr="006D5445">
        <w:rPr>
          <w:rFonts w:ascii="Cambria" w:hAnsi="Cambria"/>
        </w:rPr>
        <w:t xml:space="preserve"> </w:t>
      </w:r>
      <w:r w:rsidR="007473A1" w:rsidRPr="006D5445">
        <w:rPr>
          <w:rFonts w:ascii="Cambria" w:hAnsi="Cambria"/>
        </w:rPr>
        <w:t>(pasticceria, rosticceria, gelateria, yogurteria, piadineria, pizzeria da asporto, e</w:t>
      </w:r>
      <w:r w:rsidR="003275AA">
        <w:rPr>
          <w:rFonts w:ascii="Cambria" w:hAnsi="Cambria"/>
        </w:rPr>
        <w:t>c</w:t>
      </w:r>
      <w:r w:rsidR="007473A1" w:rsidRPr="006D5445">
        <w:rPr>
          <w:rFonts w:ascii="Cambria" w:hAnsi="Cambria"/>
        </w:rPr>
        <w:t>c.)</w:t>
      </w:r>
      <w:r>
        <w:rPr>
          <w:rFonts w:ascii="Cambria" w:hAnsi="Cambria"/>
        </w:rPr>
        <w:t>,</w:t>
      </w:r>
      <w:r w:rsidR="007473A1" w:rsidRPr="006D5445">
        <w:rPr>
          <w:rFonts w:ascii="Cambria" w:hAnsi="Cambria"/>
        </w:rPr>
        <w:t xml:space="preserve"> </w:t>
      </w:r>
      <w:r w:rsidR="003275AA">
        <w:rPr>
          <w:rFonts w:ascii="Cambria" w:hAnsi="Cambria"/>
        </w:rPr>
        <w:t>che</w:t>
      </w:r>
      <w:r w:rsidRPr="000B4E81">
        <w:rPr>
          <w:rFonts w:ascii="Cambria" w:hAnsi="Cambria"/>
        </w:rPr>
        <w:t>,</w:t>
      </w:r>
      <w:r w:rsidR="007473A1" w:rsidRPr="000B4E81">
        <w:rPr>
          <w:rFonts w:ascii="Cambria" w:hAnsi="Cambria"/>
        </w:rPr>
        <w:t xml:space="preserve"> </w:t>
      </w:r>
      <w:r w:rsidRPr="000B4E81">
        <w:rPr>
          <w:rFonts w:ascii="Cambria" w:hAnsi="Cambria"/>
        </w:rPr>
        <w:t>oltre al</w:t>
      </w:r>
      <w:r w:rsidR="007473A1" w:rsidRPr="000B4E81">
        <w:rPr>
          <w:rFonts w:ascii="Cambria" w:hAnsi="Cambria"/>
        </w:rPr>
        <w:t>la vendita dei propri prodotti</w:t>
      </w:r>
      <w:r w:rsidRPr="000B4E81">
        <w:rPr>
          <w:rFonts w:ascii="Cambria" w:hAnsi="Cambria"/>
        </w:rPr>
        <w:t>,</w:t>
      </w:r>
      <w:r w:rsidR="007473A1" w:rsidRPr="000B4E81">
        <w:rPr>
          <w:rFonts w:ascii="Cambria" w:hAnsi="Cambria"/>
        </w:rPr>
        <w:t xml:space="preserve"> </w:t>
      </w:r>
      <w:r w:rsidRPr="000B4E81">
        <w:rPr>
          <w:rFonts w:ascii="Cambria" w:hAnsi="Cambria"/>
        </w:rPr>
        <w:t>v</w:t>
      </w:r>
      <w:r w:rsidR="00167CB9">
        <w:rPr>
          <w:rFonts w:ascii="Cambria" w:hAnsi="Cambria"/>
        </w:rPr>
        <w:t>oglia</w:t>
      </w:r>
      <w:r w:rsidRPr="000B4E81">
        <w:rPr>
          <w:rFonts w:ascii="Cambria" w:hAnsi="Cambria"/>
        </w:rPr>
        <w:t xml:space="preserve"> mettere a disposizione della </w:t>
      </w:r>
      <w:r w:rsidR="00167CB9">
        <w:rPr>
          <w:rFonts w:ascii="Cambria" w:hAnsi="Cambria"/>
        </w:rPr>
        <w:t xml:space="preserve">propria </w:t>
      </w:r>
      <w:r w:rsidRPr="000B4E81">
        <w:rPr>
          <w:rFonts w:ascii="Cambria" w:hAnsi="Cambria"/>
        </w:rPr>
        <w:t>clientela</w:t>
      </w:r>
      <w:r w:rsidR="007473A1" w:rsidRPr="000B4E81">
        <w:rPr>
          <w:rFonts w:ascii="Cambria" w:hAnsi="Cambria"/>
        </w:rPr>
        <w:t xml:space="preserve"> alimenti complementari</w:t>
      </w:r>
      <w:r w:rsidRPr="000B4E81">
        <w:rPr>
          <w:rFonts w:ascii="Cambria" w:hAnsi="Cambria"/>
        </w:rPr>
        <w:t xml:space="preserve"> </w:t>
      </w:r>
      <w:r w:rsidR="007473A1" w:rsidRPr="000B4E81">
        <w:rPr>
          <w:rFonts w:ascii="Cambria" w:hAnsi="Cambria"/>
        </w:rPr>
        <w:t xml:space="preserve">(quali bibite o bevande alla spina, </w:t>
      </w:r>
      <w:r w:rsidRPr="000B4E81">
        <w:rPr>
          <w:rFonts w:ascii="Cambria" w:hAnsi="Cambria"/>
        </w:rPr>
        <w:t>fritti, e</w:t>
      </w:r>
      <w:r w:rsidR="00167CB9">
        <w:rPr>
          <w:rFonts w:ascii="Cambria" w:hAnsi="Cambria"/>
        </w:rPr>
        <w:t>c</w:t>
      </w:r>
      <w:r w:rsidRPr="000B4E81">
        <w:rPr>
          <w:rFonts w:ascii="Cambria" w:hAnsi="Cambria"/>
        </w:rPr>
        <w:t>c</w:t>
      </w:r>
      <w:r w:rsidR="003275AA">
        <w:rPr>
          <w:rFonts w:ascii="Cambria" w:hAnsi="Cambria"/>
        </w:rPr>
        <w:t>.</w:t>
      </w:r>
      <w:r w:rsidR="007473A1" w:rsidRPr="000B4E81">
        <w:rPr>
          <w:rFonts w:ascii="Cambria" w:hAnsi="Cambria"/>
        </w:rPr>
        <w:t>)</w:t>
      </w:r>
      <w:r>
        <w:rPr>
          <w:rFonts w:ascii="Cambria" w:hAnsi="Cambria"/>
        </w:rPr>
        <w:t>,</w:t>
      </w:r>
      <w:r w:rsidRPr="000B4E81">
        <w:rPr>
          <w:rFonts w:ascii="Cambria" w:hAnsi="Cambria"/>
        </w:rPr>
        <w:t xml:space="preserve"> </w:t>
      </w:r>
      <w:r w:rsidR="007473A1" w:rsidRPr="000B4E81">
        <w:rPr>
          <w:rFonts w:ascii="Cambria" w:hAnsi="Cambria"/>
        </w:rPr>
        <w:t xml:space="preserve">senza tuttavia </w:t>
      </w:r>
      <w:r>
        <w:rPr>
          <w:rFonts w:ascii="Cambria" w:hAnsi="Cambria"/>
        </w:rPr>
        <w:t>dar luogo ad</w:t>
      </w:r>
      <w:r w:rsidR="007473A1" w:rsidRPr="000B4E81">
        <w:rPr>
          <w:rFonts w:ascii="Cambria" w:hAnsi="Cambria"/>
        </w:rPr>
        <w:t xml:space="preserve"> alcuna forma di somministrazione al pubblico di alimenti e bevande</w:t>
      </w:r>
      <w:r w:rsidR="00072844" w:rsidRPr="000B4E81">
        <w:rPr>
          <w:rFonts w:ascii="Cambria" w:hAnsi="Cambria"/>
        </w:rPr>
        <w:t>.</w:t>
      </w:r>
    </w:p>
    <w:p w14:paraId="1915C1D0" w14:textId="77777777" w:rsidR="00167CB9" w:rsidRDefault="00167CB9" w:rsidP="00167CB9">
      <w:pPr>
        <w:spacing w:afterLines="100" w:after="240" w:line="360" w:lineRule="auto"/>
        <w:jc w:val="both"/>
        <w:rPr>
          <w:rFonts w:ascii="Cambria" w:hAnsi="Cambria"/>
        </w:rPr>
      </w:pPr>
      <w:r>
        <w:rPr>
          <w:rFonts w:ascii="Cambria" w:hAnsi="Cambria"/>
        </w:rPr>
        <w:t>L’</w:t>
      </w:r>
      <w:r w:rsidR="00072844" w:rsidRPr="006D5445">
        <w:rPr>
          <w:rFonts w:ascii="Cambria" w:hAnsi="Cambria"/>
        </w:rPr>
        <w:t xml:space="preserve">indagine consente di mappare </w:t>
      </w:r>
      <w:r w:rsidR="009D72AA" w:rsidRPr="006D5445">
        <w:rPr>
          <w:rFonts w:ascii="Cambria" w:hAnsi="Cambria"/>
        </w:rPr>
        <w:t xml:space="preserve">nel dettaglio </w:t>
      </w:r>
      <w:r w:rsidR="00072844" w:rsidRPr="006D5445">
        <w:rPr>
          <w:rFonts w:ascii="Cambria" w:hAnsi="Cambria"/>
        </w:rPr>
        <w:t>le differenze territoriali sui vincoli (es. arredi, stoviglie, superfici, e</w:t>
      </w:r>
      <w:r>
        <w:rPr>
          <w:rFonts w:ascii="Cambria" w:hAnsi="Cambria"/>
        </w:rPr>
        <w:t>c</w:t>
      </w:r>
      <w:r w:rsidR="00072844" w:rsidRPr="006D5445">
        <w:rPr>
          <w:rFonts w:ascii="Cambria" w:hAnsi="Cambria"/>
        </w:rPr>
        <w:t>c.) e sugli adempimenti richiesti agli artigiani nell’ambito della somministrazione non assistita.</w:t>
      </w:r>
    </w:p>
    <w:p w14:paraId="414D3367" w14:textId="77777777" w:rsidR="00167CB9" w:rsidRDefault="00167CB9" w:rsidP="00167CB9">
      <w:pPr>
        <w:spacing w:afterLines="100" w:after="240" w:line="360" w:lineRule="auto"/>
        <w:jc w:val="both"/>
        <w:rPr>
          <w:rFonts w:ascii="Cambria" w:hAnsi="Cambria"/>
        </w:rPr>
      </w:pPr>
    </w:p>
    <w:p w14:paraId="41C6354B" w14:textId="72B91450" w:rsidR="0000789E" w:rsidRPr="00B4273C" w:rsidRDefault="00EF243D" w:rsidP="00B4273C">
      <w:pPr>
        <w:pStyle w:val="Titolo2"/>
        <w:spacing w:before="0" w:afterLines="100" w:after="240" w:line="360" w:lineRule="auto"/>
        <w:jc w:val="both"/>
        <w:rPr>
          <w:rFonts w:ascii="Cambria" w:hAnsi="Cambria"/>
          <w:b/>
          <w:bCs/>
          <w:color w:val="0070C0"/>
          <w:sz w:val="24"/>
          <w:szCs w:val="24"/>
        </w:rPr>
      </w:pPr>
      <w:bookmarkStart w:id="48" w:name="_Toc23839241"/>
      <w:r w:rsidRPr="00B4273C">
        <w:rPr>
          <w:rFonts w:ascii="Cambria" w:hAnsi="Cambria"/>
          <w:b/>
          <w:bCs/>
          <w:color w:val="0070C0"/>
          <w:sz w:val="24"/>
          <w:szCs w:val="24"/>
        </w:rPr>
        <w:lastRenderedPageBreak/>
        <w:t>3.2. IL COMMENTO</w:t>
      </w:r>
      <w:r w:rsidR="00F401FB" w:rsidRPr="00B4273C">
        <w:rPr>
          <w:rFonts w:ascii="Cambria" w:hAnsi="Cambria"/>
          <w:b/>
          <w:bCs/>
          <w:color w:val="0070C0"/>
          <w:sz w:val="24"/>
          <w:szCs w:val="24"/>
        </w:rPr>
        <w:t xml:space="preserve"> AI</w:t>
      </w:r>
      <w:r w:rsidR="00AA6071" w:rsidRPr="00B4273C">
        <w:rPr>
          <w:rFonts w:ascii="Cambria" w:hAnsi="Cambria"/>
          <w:b/>
          <w:bCs/>
          <w:color w:val="0070C0"/>
          <w:sz w:val="24"/>
          <w:szCs w:val="24"/>
        </w:rPr>
        <w:t xml:space="preserve"> RISULTATI DELL’INDAGINE</w:t>
      </w:r>
      <w:bookmarkEnd w:id="48"/>
    </w:p>
    <w:p w14:paraId="6BF759CE" w14:textId="36296B5E" w:rsidR="0000789E" w:rsidRPr="006D5445" w:rsidRDefault="0000789E" w:rsidP="0000789E">
      <w:pPr>
        <w:spacing w:afterLines="100" w:after="240" w:line="360" w:lineRule="auto"/>
        <w:jc w:val="both"/>
        <w:rPr>
          <w:rFonts w:ascii="Cambria" w:hAnsi="Cambria"/>
          <w:bCs/>
        </w:rPr>
      </w:pPr>
      <w:r w:rsidRPr="006D5445">
        <w:rPr>
          <w:rFonts w:ascii="Cambria" w:hAnsi="Cambria"/>
          <w:bCs/>
        </w:rPr>
        <w:t xml:space="preserve">La ricostruzione del quadro normativo nel campo della somministrazione di alimenti e bevande non risulterebbe tuttavia fedele ove non si prendesse in considerazione anche la disciplina recata a livello comunale. In molti casi, infatti, i </w:t>
      </w:r>
      <w:r w:rsidR="009C3383">
        <w:rPr>
          <w:rFonts w:ascii="Cambria" w:hAnsi="Cambria"/>
          <w:bCs/>
        </w:rPr>
        <w:t>c</w:t>
      </w:r>
      <w:r w:rsidRPr="006D5445">
        <w:rPr>
          <w:rFonts w:ascii="Cambria" w:hAnsi="Cambria"/>
          <w:bCs/>
        </w:rPr>
        <w:t xml:space="preserve">omuni reputano utile intervenire tramite lo strumento regolamentare, per adattare - sotto il profilo amministrativo - il portato di determinati istituti, non solo alle occorrenze del tessuto urbanistico, ma soprattutto alla salvaguardia delle tradizioni gastronomiche del territorio. </w:t>
      </w:r>
    </w:p>
    <w:p w14:paraId="6E2DD609" w14:textId="450E2668" w:rsidR="0000789E" w:rsidRPr="006D5445" w:rsidRDefault="0000789E" w:rsidP="0000789E">
      <w:pPr>
        <w:spacing w:afterLines="100" w:after="240" w:line="360" w:lineRule="auto"/>
        <w:jc w:val="both"/>
        <w:rPr>
          <w:rFonts w:ascii="Cambria" w:hAnsi="Cambria"/>
          <w:bCs/>
        </w:rPr>
      </w:pPr>
      <w:r w:rsidRPr="006D5445">
        <w:rPr>
          <w:rFonts w:ascii="Cambria" w:hAnsi="Cambria"/>
          <w:bCs/>
        </w:rPr>
        <w:t xml:space="preserve">Per fare questo, ci siamo avvalsi della preziosa collaborazione delle sedi territoriali della nostra organizzazione. In sostanza, </w:t>
      </w:r>
      <w:r w:rsidR="00220BFE">
        <w:rPr>
          <w:rFonts w:ascii="Cambria" w:hAnsi="Cambria"/>
          <w:bCs/>
        </w:rPr>
        <w:t>è stato</w:t>
      </w:r>
      <w:r w:rsidRPr="006D5445">
        <w:rPr>
          <w:rFonts w:ascii="Cambria" w:hAnsi="Cambria"/>
          <w:bCs/>
        </w:rPr>
        <w:t xml:space="preserve"> sottoposto un questionario predisposto in modo da indagare gli adempimenti richiesti agli imprenditori artigiani nell’ambito del più volte richiamato consumo sul posto. L’elaborazione dei dati raccolti ha restituito indicazioni significative, in grado di fare ulteriore chiarezza rispetto ai limiti imposti alle attività artigiane che intendano consentire alla clientela di consumare sul posto i prodotti frutto del proprio ingegno, nonché i beni </w:t>
      </w:r>
      <w:r w:rsidR="00220BFE">
        <w:rPr>
          <w:rFonts w:ascii="Cambria" w:hAnsi="Cambria"/>
          <w:bCs/>
        </w:rPr>
        <w:t>accessori</w:t>
      </w:r>
      <w:r w:rsidRPr="006D5445">
        <w:rPr>
          <w:rFonts w:ascii="Cambria" w:hAnsi="Cambria"/>
          <w:bCs/>
        </w:rPr>
        <w:t xml:space="preserve"> ad essi.</w:t>
      </w:r>
    </w:p>
    <w:p w14:paraId="6F78FC6C" w14:textId="0F82487D" w:rsidR="0000789E" w:rsidRPr="006D5445" w:rsidRDefault="0000789E" w:rsidP="0000789E">
      <w:pPr>
        <w:spacing w:afterLines="100" w:after="240" w:line="360" w:lineRule="auto"/>
        <w:jc w:val="both"/>
        <w:rPr>
          <w:rFonts w:ascii="Cambria" w:hAnsi="Cambria"/>
          <w:bCs/>
        </w:rPr>
      </w:pPr>
      <w:r w:rsidRPr="006D5445">
        <w:rPr>
          <w:rFonts w:ascii="Cambria" w:hAnsi="Cambria"/>
          <w:bCs/>
        </w:rPr>
        <w:t xml:space="preserve">È significativo che - in larga parte - i comuni indagati non abbiano adottato una regolamentazione organica del consumo sul posto, favorendo, in tal modo, un uso frazionato delle fonti, le quali vanno dai regolamenti comunali in materia di igiene alle leggi regionali, fino alle circolari del Ministero dello Sviluppo </w:t>
      </w:r>
      <w:r w:rsidR="00220BFE">
        <w:rPr>
          <w:rFonts w:ascii="Cambria" w:hAnsi="Cambria"/>
          <w:bCs/>
        </w:rPr>
        <w:t>e</w:t>
      </w:r>
      <w:r w:rsidRPr="006D5445">
        <w:rPr>
          <w:rFonts w:ascii="Cambria" w:hAnsi="Cambria"/>
          <w:bCs/>
        </w:rPr>
        <w:t>conomico</w:t>
      </w:r>
      <w:r w:rsidR="00220BFE">
        <w:rPr>
          <w:rFonts w:ascii="Cambria" w:hAnsi="Cambria"/>
          <w:bCs/>
        </w:rPr>
        <w:t xml:space="preserve"> (grafico 1)</w:t>
      </w:r>
      <w:r w:rsidRPr="006D5445">
        <w:rPr>
          <w:rFonts w:ascii="Cambria" w:hAnsi="Cambria"/>
          <w:bCs/>
        </w:rPr>
        <w:t>.</w:t>
      </w:r>
    </w:p>
    <w:p w14:paraId="588ED36A" w14:textId="3740EE44" w:rsidR="0000789E" w:rsidRPr="0015662E" w:rsidRDefault="00EA7256" w:rsidP="0015662E">
      <w:pPr>
        <w:spacing w:afterLines="100" w:after="240" w:line="360" w:lineRule="auto"/>
        <w:jc w:val="center"/>
        <w:rPr>
          <w:rFonts w:ascii="Cambria" w:hAnsi="Cambria"/>
          <w:bCs/>
        </w:rPr>
      </w:pPr>
      <w:r>
        <w:rPr>
          <w:rFonts w:ascii="Cambria" w:hAnsi="Cambria"/>
          <w:bCs/>
          <w:noProof/>
        </w:rPr>
        <w:lastRenderedPageBreak/>
        <w:drawing>
          <wp:inline distT="0" distB="0" distL="0" distR="0" wp14:anchorId="1CADC681" wp14:editId="53D9DFD4">
            <wp:extent cx="5040000" cy="5832000"/>
            <wp:effectExtent l="0" t="0" r="825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000" cy="5832000"/>
                    </a:xfrm>
                    <a:prstGeom prst="rect">
                      <a:avLst/>
                    </a:prstGeom>
                    <a:noFill/>
                  </pic:spPr>
                </pic:pic>
              </a:graphicData>
            </a:graphic>
          </wp:inline>
        </w:drawing>
      </w:r>
    </w:p>
    <w:p w14:paraId="0112FA4C" w14:textId="77777777" w:rsidR="0015662E" w:rsidRDefault="0015662E" w:rsidP="0000789E">
      <w:pPr>
        <w:spacing w:afterLines="100" w:after="240" w:line="360" w:lineRule="auto"/>
        <w:jc w:val="both"/>
        <w:rPr>
          <w:rFonts w:ascii="Cambria" w:hAnsi="Cambria"/>
          <w:bCs/>
        </w:rPr>
      </w:pPr>
    </w:p>
    <w:p w14:paraId="36FCD636" w14:textId="7AF36D48" w:rsidR="004E34ED" w:rsidRPr="006D5445" w:rsidRDefault="004E34ED" w:rsidP="004E34ED">
      <w:pPr>
        <w:spacing w:afterLines="100" w:after="240" w:line="360" w:lineRule="auto"/>
        <w:jc w:val="both"/>
        <w:rPr>
          <w:rFonts w:ascii="Cambria" w:hAnsi="Cambria"/>
          <w:bCs/>
          <w:color w:val="FF0000"/>
        </w:rPr>
      </w:pPr>
      <w:r w:rsidRPr="006D5445">
        <w:rPr>
          <w:rFonts w:ascii="Cambria" w:hAnsi="Cambria"/>
          <w:bCs/>
        </w:rPr>
        <w:t>Diversamente, laddove i comuni sono intervenuti disciplinando puntualmente il consumo sul posto, si osserva una più spiccata attenzione verso le esigenze delle attività artigiane rientranti in tale fattispecie, da cui se ne ricava l’attribuzione di un maggior grado di autonomia nella organizzazione strutturale e funzionale dell’attività.</w:t>
      </w:r>
    </w:p>
    <w:p w14:paraId="7A517D92" w14:textId="0C9A9D58" w:rsidR="0000789E" w:rsidRPr="006D5445" w:rsidRDefault="0000789E" w:rsidP="0000789E">
      <w:pPr>
        <w:spacing w:afterLines="100" w:after="240" w:line="360" w:lineRule="auto"/>
        <w:jc w:val="both"/>
        <w:rPr>
          <w:rFonts w:ascii="Cambria" w:hAnsi="Cambria"/>
          <w:bCs/>
        </w:rPr>
      </w:pPr>
    </w:p>
    <w:p w14:paraId="16C0087D" w14:textId="31C05D70" w:rsidR="0000789E" w:rsidRPr="006D5445" w:rsidRDefault="00EA7256" w:rsidP="0015662E">
      <w:pPr>
        <w:spacing w:afterLines="100" w:after="240" w:line="360" w:lineRule="auto"/>
        <w:jc w:val="center"/>
        <w:rPr>
          <w:rFonts w:ascii="Cambria" w:hAnsi="Cambria"/>
          <w:bCs/>
        </w:rPr>
      </w:pPr>
      <w:r>
        <w:rPr>
          <w:rFonts w:ascii="Cambria" w:hAnsi="Cambria"/>
          <w:bCs/>
          <w:noProof/>
        </w:rPr>
        <w:lastRenderedPageBreak/>
        <w:drawing>
          <wp:inline distT="0" distB="0" distL="0" distR="0" wp14:anchorId="1C91E91F" wp14:editId="3BCD6336">
            <wp:extent cx="5040000" cy="5986800"/>
            <wp:effectExtent l="0" t="0" r="825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5986800"/>
                    </a:xfrm>
                    <a:prstGeom prst="rect">
                      <a:avLst/>
                    </a:prstGeom>
                    <a:noFill/>
                  </pic:spPr>
                </pic:pic>
              </a:graphicData>
            </a:graphic>
          </wp:inline>
        </w:drawing>
      </w:r>
    </w:p>
    <w:p w14:paraId="183F3D34" w14:textId="77777777" w:rsidR="0015662E" w:rsidRDefault="0015662E" w:rsidP="0000789E">
      <w:pPr>
        <w:spacing w:afterLines="100" w:after="240" w:line="360" w:lineRule="auto"/>
        <w:jc w:val="both"/>
        <w:rPr>
          <w:rFonts w:ascii="Cambria" w:hAnsi="Cambria"/>
          <w:bCs/>
        </w:rPr>
      </w:pPr>
    </w:p>
    <w:p w14:paraId="60125B4E" w14:textId="177FC618" w:rsidR="0000789E" w:rsidRPr="006D5445" w:rsidRDefault="004E34ED" w:rsidP="0000789E">
      <w:pPr>
        <w:spacing w:afterLines="100" w:after="240" w:line="360" w:lineRule="auto"/>
        <w:jc w:val="both"/>
        <w:rPr>
          <w:rFonts w:ascii="Cambria" w:hAnsi="Cambria"/>
          <w:bCs/>
        </w:rPr>
      </w:pPr>
      <w:r w:rsidRPr="006D5445">
        <w:rPr>
          <w:rFonts w:ascii="Cambria" w:hAnsi="Cambria"/>
          <w:bCs/>
        </w:rPr>
        <w:t xml:space="preserve">È di tutta evidenza che - nella quasi totalità dei comuni presi a riferimento - alle imprese artigiane non è consentita la vendita di prodotti altrui che risultino strumentali all’esercizio dell’attività (es. bevande). Tale dato dimostra in modo inequivocabile che, su questo punto, la legge quadro sull’artigianato è stata sostanzialmente ignorata, ancorché presenti disposizioni che ne avrebbero consentito una piena rispondenza alle esigenze di consumatori ed imprese. Al riguardo, costituisce una virtuosa eccezione il caso del comune di Pescara che, nel </w:t>
      </w:r>
      <w:r w:rsidR="00220BFE">
        <w:rPr>
          <w:rFonts w:ascii="Cambria" w:hAnsi="Cambria"/>
          <w:bCs/>
        </w:rPr>
        <w:t>«</w:t>
      </w:r>
      <w:r w:rsidRPr="006D5445">
        <w:rPr>
          <w:rFonts w:ascii="Cambria" w:hAnsi="Cambria"/>
          <w:bCs/>
        </w:rPr>
        <w:t xml:space="preserve">Regolamento di consumo sul posto di prodotti artigianali di </w:t>
      </w:r>
      <w:r w:rsidRPr="006D5445">
        <w:rPr>
          <w:rFonts w:ascii="Cambria" w:hAnsi="Cambria"/>
          <w:bCs/>
        </w:rPr>
        <w:lastRenderedPageBreak/>
        <w:t>gastronomia</w:t>
      </w:r>
      <w:r w:rsidR="00220BFE">
        <w:rPr>
          <w:rFonts w:ascii="Cambria" w:hAnsi="Cambria"/>
          <w:bCs/>
        </w:rPr>
        <w:t>»</w:t>
      </w:r>
      <w:r w:rsidRPr="006D5445">
        <w:rPr>
          <w:rFonts w:ascii="Cambria" w:hAnsi="Cambria"/>
          <w:bCs/>
        </w:rPr>
        <w:t>, ricomprende anche le bevande tra quelli che presentano caratteristiche tali da poter essere consumati sul posto.</w:t>
      </w:r>
      <w:r>
        <w:rPr>
          <w:rFonts w:ascii="Cambria" w:hAnsi="Cambria"/>
          <w:bCs/>
        </w:rPr>
        <w:t xml:space="preserve"> </w:t>
      </w:r>
    </w:p>
    <w:p w14:paraId="3B45AC82" w14:textId="2D90538A" w:rsidR="0000789E" w:rsidRDefault="0000789E" w:rsidP="0000789E">
      <w:pPr>
        <w:spacing w:afterLines="100" w:after="240" w:line="360" w:lineRule="auto"/>
        <w:jc w:val="both"/>
        <w:rPr>
          <w:rFonts w:ascii="Cambria" w:hAnsi="Cambria"/>
          <w:bCs/>
        </w:rPr>
      </w:pPr>
    </w:p>
    <w:p w14:paraId="14E19CFE" w14:textId="11E21E6F" w:rsidR="0015662E" w:rsidRPr="006D5445" w:rsidRDefault="00EA7256" w:rsidP="0015662E">
      <w:pPr>
        <w:spacing w:afterLines="100" w:after="240" w:line="360" w:lineRule="auto"/>
        <w:jc w:val="center"/>
        <w:rPr>
          <w:rFonts w:ascii="Cambria" w:hAnsi="Cambria"/>
          <w:bCs/>
        </w:rPr>
      </w:pPr>
      <w:r>
        <w:rPr>
          <w:rFonts w:ascii="Cambria" w:hAnsi="Cambria"/>
          <w:bCs/>
          <w:noProof/>
        </w:rPr>
        <w:drawing>
          <wp:inline distT="0" distB="0" distL="0" distR="0" wp14:anchorId="036006BC" wp14:editId="2AB63DD3">
            <wp:extent cx="5040000" cy="5439600"/>
            <wp:effectExtent l="0" t="0" r="825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5439600"/>
                    </a:xfrm>
                    <a:prstGeom prst="rect">
                      <a:avLst/>
                    </a:prstGeom>
                    <a:noFill/>
                  </pic:spPr>
                </pic:pic>
              </a:graphicData>
            </a:graphic>
          </wp:inline>
        </w:drawing>
      </w:r>
    </w:p>
    <w:p w14:paraId="7AF7C3A6" w14:textId="202A1045" w:rsidR="0000789E" w:rsidRPr="006D5445" w:rsidRDefault="0000789E" w:rsidP="0000789E">
      <w:pPr>
        <w:spacing w:afterLines="100" w:after="240" w:line="360" w:lineRule="auto"/>
        <w:jc w:val="both"/>
        <w:rPr>
          <w:rFonts w:ascii="Cambria" w:hAnsi="Cambria"/>
          <w:bCs/>
        </w:rPr>
      </w:pPr>
    </w:p>
    <w:p w14:paraId="06231167" w14:textId="77777777" w:rsidR="004E34ED" w:rsidRPr="006D5445" w:rsidRDefault="004E34ED" w:rsidP="004E34ED">
      <w:pPr>
        <w:spacing w:afterLines="100" w:after="240" w:line="360" w:lineRule="auto"/>
        <w:jc w:val="both"/>
        <w:rPr>
          <w:rFonts w:ascii="Cambria" w:hAnsi="Cambria"/>
          <w:bCs/>
        </w:rPr>
      </w:pPr>
      <w:r w:rsidRPr="006D5445">
        <w:rPr>
          <w:rFonts w:ascii="Cambria" w:hAnsi="Cambria"/>
          <w:bCs/>
        </w:rPr>
        <w:t xml:space="preserve">La penalizzante attuazione della legge 8 agosto 1985, n. 443, ha ingenerato diversi profili di criticità, sia in ordine al ristretto perimetro entro cui l’artigiano è costretto a svolgere la sua attività, sia per quanto riguarda la mole degli adempimenti richiesti per poter permettere il consumo sul posto. In quest’ultimo caso, infatti, è necessario acquisire un ulteriore titolo abilitativo, vale a dire l’esercizio di vicinato, che - come evidenzia il grafico </w:t>
      </w:r>
      <w:r>
        <w:rPr>
          <w:rFonts w:ascii="Cambria" w:hAnsi="Cambria"/>
          <w:bCs/>
        </w:rPr>
        <w:t>3</w:t>
      </w:r>
      <w:r w:rsidRPr="006D5445">
        <w:rPr>
          <w:rFonts w:ascii="Cambria" w:hAnsi="Cambria"/>
          <w:bCs/>
        </w:rPr>
        <w:t xml:space="preserve"> - può richiedere </w:t>
      </w:r>
      <w:r w:rsidRPr="006D5445">
        <w:rPr>
          <w:rFonts w:ascii="Cambria" w:hAnsi="Cambria"/>
          <w:bCs/>
        </w:rPr>
        <w:lastRenderedPageBreak/>
        <w:t>la presentazione di numerosi atti presupposti, spesso già in possesso dell’amministrazione. È chiaro che tutto ciò comporta un considerevole aggravio in termini di costi e di tempi.</w:t>
      </w:r>
    </w:p>
    <w:p w14:paraId="0D3435DF" w14:textId="08BEEAEB" w:rsidR="0000789E" w:rsidRDefault="0000789E" w:rsidP="0000789E">
      <w:pPr>
        <w:spacing w:afterLines="100" w:after="240" w:line="360" w:lineRule="auto"/>
        <w:jc w:val="both"/>
        <w:rPr>
          <w:rFonts w:ascii="Cambria" w:hAnsi="Cambria"/>
          <w:bCs/>
        </w:rPr>
      </w:pPr>
    </w:p>
    <w:p w14:paraId="1F46EBEA" w14:textId="4CFDC467" w:rsidR="0015662E" w:rsidRPr="0015662E" w:rsidRDefault="00EA7256" w:rsidP="0015662E">
      <w:pPr>
        <w:spacing w:afterLines="100" w:after="240" w:line="360" w:lineRule="auto"/>
        <w:jc w:val="center"/>
        <w:rPr>
          <w:rFonts w:ascii="Cambria" w:hAnsi="Cambria"/>
          <w:bCs/>
        </w:rPr>
      </w:pPr>
      <w:r>
        <w:rPr>
          <w:rFonts w:ascii="Cambria" w:hAnsi="Cambria"/>
          <w:bCs/>
          <w:noProof/>
        </w:rPr>
        <w:drawing>
          <wp:inline distT="0" distB="0" distL="0" distR="0" wp14:anchorId="49780414" wp14:editId="3E648BCB">
            <wp:extent cx="5040000" cy="4374000"/>
            <wp:effectExtent l="0" t="0" r="8255" b="762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4374000"/>
                    </a:xfrm>
                    <a:prstGeom prst="rect">
                      <a:avLst/>
                    </a:prstGeom>
                    <a:noFill/>
                  </pic:spPr>
                </pic:pic>
              </a:graphicData>
            </a:graphic>
          </wp:inline>
        </w:drawing>
      </w:r>
    </w:p>
    <w:p w14:paraId="27036482" w14:textId="7AA76A45" w:rsidR="0000789E" w:rsidRPr="006D5445" w:rsidRDefault="0000789E" w:rsidP="0000789E">
      <w:pPr>
        <w:spacing w:afterLines="100" w:after="240" w:line="360" w:lineRule="auto"/>
        <w:jc w:val="both"/>
        <w:rPr>
          <w:rFonts w:ascii="Cambria" w:hAnsi="Cambria"/>
          <w:bCs/>
        </w:rPr>
      </w:pPr>
    </w:p>
    <w:p w14:paraId="03442FFE" w14:textId="3B16ECC6" w:rsidR="004E34ED" w:rsidRPr="006D5445" w:rsidRDefault="004E34ED" w:rsidP="004E34ED">
      <w:pPr>
        <w:spacing w:afterLines="100" w:after="240" w:line="360" w:lineRule="auto"/>
        <w:jc w:val="both"/>
        <w:rPr>
          <w:rFonts w:ascii="Cambria" w:hAnsi="Cambria"/>
          <w:bCs/>
          <w:color w:val="FF0000"/>
        </w:rPr>
      </w:pPr>
      <w:r w:rsidRPr="006D5445">
        <w:rPr>
          <w:rFonts w:ascii="Cambria" w:hAnsi="Cambria"/>
          <w:bCs/>
        </w:rPr>
        <w:t>L’analisi della durata del corso di somministrazione alimenti e bevande - corso propedeutico all’ottenimento del titolo di esercizio di vicinato - esibisce una marcata distanza tra i vari territori, sebbene la formazione sia finalizzata al riconoscimento della medesima idoneità e, quindi, all’attestazione delle stesse competenze. Tale eterogeneità fa emergere, tra l’altro, diff</w:t>
      </w:r>
      <w:r>
        <w:rPr>
          <w:rFonts w:ascii="Cambria" w:hAnsi="Cambria"/>
          <w:bCs/>
        </w:rPr>
        <w:t>ormità</w:t>
      </w:r>
      <w:r w:rsidRPr="006D5445">
        <w:rPr>
          <w:rFonts w:ascii="Cambria" w:hAnsi="Cambria"/>
          <w:bCs/>
        </w:rPr>
        <w:t xml:space="preserve"> di non poco conto, posto che la </w:t>
      </w:r>
      <w:r>
        <w:rPr>
          <w:rFonts w:ascii="Cambria" w:hAnsi="Cambria"/>
          <w:bCs/>
        </w:rPr>
        <w:t>differenza massima può giungere a</w:t>
      </w:r>
      <w:r w:rsidRPr="006D5445">
        <w:rPr>
          <w:rFonts w:ascii="Cambria" w:hAnsi="Cambria"/>
          <w:bCs/>
        </w:rPr>
        <w:t xml:space="preserve"> 60 ore.</w:t>
      </w:r>
    </w:p>
    <w:p w14:paraId="28D7BEA1" w14:textId="5419D147" w:rsidR="0000789E" w:rsidRDefault="0000789E" w:rsidP="0000789E">
      <w:pPr>
        <w:spacing w:afterLines="100" w:after="240" w:line="360" w:lineRule="auto"/>
        <w:jc w:val="both"/>
        <w:rPr>
          <w:rFonts w:ascii="Cambria" w:hAnsi="Cambria"/>
          <w:bCs/>
        </w:rPr>
      </w:pPr>
    </w:p>
    <w:p w14:paraId="7D7E775E" w14:textId="78D009DD" w:rsidR="0015662E" w:rsidRPr="006D5445" w:rsidRDefault="00EA7256" w:rsidP="009051CD">
      <w:pPr>
        <w:spacing w:afterLines="100" w:after="240" w:line="360" w:lineRule="auto"/>
        <w:jc w:val="center"/>
        <w:rPr>
          <w:rFonts w:ascii="Cambria" w:hAnsi="Cambria"/>
          <w:bCs/>
        </w:rPr>
      </w:pPr>
      <w:r>
        <w:rPr>
          <w:rFonts w:ascii="Cambria" w:hAnsi="Cambria"/>
          <w:bCs/>
          <w:noProof/>
        </w:rPr>
        <w:lastRenderedPageBreak/>
        <w:drawing>
          <wp:inline distT="0" distB="0" distL="0" distR="0" wp14:anchorId="653A0539" wp14:editId="60176E5A">
            <wp:extent cx="5040000" cy="4161600"/>
            <wp:effectExtent l="0" t="0" r="825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4161600"/>
                    </a:xfrm>
                    <a:prstGeom prst="rect">
                      <a:avLst/>
                    </a:prstGeom>
                    <a:noFill/>
                  </pic:spPr>
                </pic:pic>
              </a:graphicData>
            </a:graphic>
          </wp:inline>
        </w:drawing>
      </w:r>
    </w:p>
    <w:p w14:paraId="77B8EC78" w14:textId="6D2FC245" w:rsidR="0000789E" w:rsidRPr="006D5445" w:rsidRDefault="0000789E" w:rsidP="0000789E">
      <w:pPr>
        <w:spacing w:afterLines="100" w:after="240" w:line="360" w:lineRule="auto"/>
        <w:jc w:val="both"/>
        <w:rPr>
          <w:rFonts w:ascii="Cambria" w:hAnsi="Cambria"/>
          <w:bCs/>
        </w:rPr>
      </w:pPr>
    </w:p>
    <w:p w14:paraId="1D7FD220" w14:textId="77777777" w:rsidR="004E34ED" w:rsidRPr="006D5445" w:rsidRDefault="004E34ED" w:rsidP="004E34ED">
      <w:pPr>
        <w:spacing w:afterLines="100" w:after="240" w:line="360" w:lineRule="auto"/>
        <w:jc w:val="both"/>
        <w:rPr>
          <w:rFonts w:ascii="Cambria" w:hAnsi="Cambria"/>
          <w:bCs/>
        </w:rPr>
      </w:pPr>
      <w:r w:rsidRPr="006D5445">
        <w:rPr>
          <w:rFonts w:ascii="Cambria" w:hAnsi="Cambria"/>
          <w:bCs/>
        </w:rPr>
        <w:t xml:space="preserve">Il grafico </w:t>
      </w:r>
      <w:r>
        <w:rPr>
          <w:rFonts w:ascii="Cambria" w:hAnsi="Cambria"/>
          <w:bCs/>
        </w:rPr>
        <w:t xml:space="preserve">5 </w:t>
      </w:r>
      <w:r w:rsidRPr="006D5445">
        <w:rPr>
          <w:rFonts w:ascii="Cambria" w:hAnsi="Cambria"/>
          <w:bCs/>
        </w:rPr>
        <w:t xml:space="preserve">mette in luce il percorso ad ostacoli a cui è sottoposta l’impresa artigiana che, oltre ai propri prodotti, intende vendere le bevande, ossia beni strumentali al consumo sul posto. L’ottenimento del titolo di esercizio di vicinato non è di per sé sufficiente ad esercitare la vendita, poiché sussistono ulteriori vincoli che ne circoscrivono la portata. Di qui, si individuano tre diverse circostanze che connotano la modalità di vendita delle bevande: a) vendita diretta al consumatore; b) installazione di un distributore automatico; c) entrambe le opzioni. </w:t>
      </w:r>
    </w:p>
    <w:p w14:paraId="4BACC534" w14:textId="77777777" w:rsidR="004E34ED" w:rsidRPr="006D5445" w:rsidRDefault="004E34ED" w:rsidP="004E34ED">
      <w:pPr>
        <w:spacing w:afterLines="100" w:after="240" w:line="360" w:lineRule="auto"/>
        <w:jc w:val="both"/>
        <w:rPr>
          <w:rFonts w:ascii="Cambria" w:hAnsi="Cambria"/>
          <w:bCs/>
        </w:rPr>
      </w:pPr>
      <w:r w:rsidRPr="006D5445">
        <w:rPr>
          <w:rFonts w:ascii="Cambria" w:hAnsi="Cambria"/>
          <w:bCs/>
        </w:rPr>
        <w:t>Ebbene, non si può non tener conto del carattere discriminatorio che si riverbera nei confronti di quegli artigiani a cui si consente la mera vendita delle bevande tramite distributore automatico. Nella fattispecie, risulta incomprensibilmente inibita la consegna dei prodotti al banco, benché tale attività non configuri in nessun caso un servizio assistito di somministrazione.</w:t>
      </w:r>
    </w:p>
    <w:p w14:paraId="2792CBA8" w14:textId="3E1642D8" w:rsidR="009051CD" w:rsidRDefault="0000789E" w:rsidP="0000789E">
      <w:pPr>
        <w:spacing w:afterLines="100" w:after="240" w:line="360" w:lineRule="auto"/>
        <w:jc w:val="both"/>
        <w:rPr>
          <w:rFonts w:ascii="Cambria" w:hAnsi="Cambria"/>
          <w:bCs/>
        </w:rPr>
      </w:pPr>
      <w:r w:rsidRPr="006D5445">
        <w:rPr>
          <w:rFonts w:ascii="Cambria" w:hAnsi="Cambria"/>
          <w:bCs/>
        </w:rPr>
        <w:t>I grafici 6 e 7 documentano la disciplina delle superfici dei locali artigiani, per quanto riguarda, in particolare, la metratura richiesta in ordine alle aree di laboratorio e di vendita.</w:t>
      </w:r>
    </w:p>
    <w:p w14:paraId="493F5464" w14:textId="180416E6" w:rsidR="009051CD" w:rsidRDefault="00EA7256" w:rsidP="009051CD">
      <w:pPr>
        <w:spacing w:afterLines="100" w:after="240" w:line="360" w:lineRule="auto"/>
        <w:jc w:val="center"/>
        <w:rPr>
          <w:rFonts w:ascii="Cambria" w:hAnsi="Cambria"/>
          <w:bCs/>
        </w:rPr>
      </w:pPr>
      <w:r>
        <w:rPr>
          <w:rFonts w:ascii="Cambria" w:hAnsi="Cambria"/>
          <w:bCs/>
          <w:noProof/>
        </w:rPr>
        <w:lastRenderedPageBreak/>
        <w:drawing>
          <wp:inline distT="0" distB="0" distL="0" distR="0" wp14:anchorId="201FE6BE" wp14:editId="79FFA671">
            <wp:extent cx="5040000" cy="2890800"/>
            <wp:effectExtent l="0" t="0" r="8255" b="508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2890800"/>
                    </a:xfrm>
                    <a:prstGeom prst="rect">
                      <a:avLst/>
                    </a:prstGeom>
                    <a:noFill/>
                  </pic:spPr>
                </pic:pic>
              </a:graphicData>
            </a:graphic>
          </wp:inline>
        </w:drawing>
      </w:r>
    </w:p>
    <w:p w14:paraId="475BBC80" w14:textId="77777777" w:rsidR="00EA7256" w:rsidRDefault="00EA7256" w:rsidP="0000789E">
      <w:pPr>
        <w:spacing w:afterLines="100" w:after="240" w:line="360" w:lineRule="auto"/>
        <w:jc w:val="both"/>
        <w:rPr>
          <w:rFonts w:ascii="Cambria" w:hAnsi="Cambria"/>
          <w:bCs/>
        </w:rPr>
      </w:pPr>
    </w:p>
    <w:p w14:paraId="0C54B5F7" w14:textId="5FA13ADB" w:rsidR="0000789E" w:rsidRDefault="0000789E" w:rsidP="0000789E">
      <w:pPr>
        <w:spacing w:afterLines="100" w:after="240" w:line="360" w:lineRule="auto"/>
        <w:jc w:val="both"/>
        <w:rPr>
          <w:rFonts w:ascii="Cambria" w:hAnsi="Cambria"/>
          <w:bCs/>
        </w:rPr>
      </w:pPr>
      <w:r w:rsidRPr="006D5445">
        <w:rPr>
          <w:rFonts w:ascii="Cambria" w:hAnsi="Cambria"/>
          <w:bCs/>
        </w:rPr>
        <w:t>A tal proposito, rileva come la definizione di indicazioni stringenti sui limiti massimi delle predette superfici rappresenti un ulteriore elemento in grado di condizionare la libertà d’impresa, con rifermento agli aspetti strutturali ed organizzativi.</w:t>
      </w:r>
    </w:p>
    <w:p w14:paraId="5E9F43BD" w14:textId="77777777" w:rsidR="009051CD" w:rsidRDefault="009051CD" w:rsidP="009051CD">
      <w:pPr>
        <w:spacing w:afterLines="100" w:after="240" w:line="360" w:lineRule="auto"/>
        <w:jc w:val="center"/>
        <w:rPr>
          <w:rFonts w:ascii="Cambria" w:hAnsi="Cambria"/>
          <w:bCs/>
        </w:rPr>
      </w:pPr>
    </w:p>
    <w:p w14:paraId="28D57210" w14:textId="6E59605E" w:rsidR="0000789E" w:rsidRPr="006D5445" w:rsidRDefault="00EA7256" w:rsidP="009051CD">
      <w:pPr>
        <w:spacing w:afterLines="100" w:after="240" w:line="360" w:lineRule="auto"/>
        <w:jc w:val="center"/>
        <w:rPr>
          <w:rFonts w:ascii="Cambria" w:hAnsi="Cambria"/>
          <w:bCs/>
        </w:rPr>
      </w:pPr>
      <w:r>
        <w:rPr>
          <w:rFonts w:ascii="Cambria" w:hAnsi="Cambria"/>
          <w:bCs/>
          <w:noProof/>
        </w:rPr>
        <w:drawing>
          <wp:inline distT="0" distB="0" distL="0" distR="0" wp14:anchorId="226DDC29" wp14:editId="75D2E8C9">
            <wp:extent cx="5040000" cy="3506400"/>
            <wp:effectExtent l="0" t="0" r="8255"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3506400"/>
                    </a:xfrm>
                    <a:prstGeom prst="rect">
                      <a:avLst/>
                    </a:prstGeom>
                    <a:noFill/>
                  </pic:spPr>
                </pic:pic>
              </a:graphicData>
            </a:graphic>
          </wp:inline>
        </w:drawing>
      </w:r>
    </w:p>
    <w:p w14:paraId="1F85A588" w14:textId="0E86B068" w:rsidR="0000789E" w:rsidRPr="006D5445" w:rsidRDefault="0000789E" w:rsidP="0000789E">
      <w:pPr>
        <w:spacing w:afterLines="100" w:after="240" w:line="360" w:lineRule="auto"/>
        <w:jc w:val="both"/>
        <w:rPr>
          <w:rFonts w:ascii="Cambria" w:hAnsi="Cambria"/>
          <w:bCs/>
        </w:rPr>
      </w:pPr>
    </w:p>
    <w:p w14:paraId="697F4C02" w14:textId="095DB37A" w:rsidR="0000789E" w:rsidRDefault="00EA7256" w:rsidP="00557BC8">
      <w:pPr>
        <w:spacing w:afterLines="100" w:after="240" w:line="360" w:lineRule="auto"/>
        <w:jc w:val="center"/>
        <w:rPr>
          <w:rFonts w:ascii="Cambria" w:hAnsi="Cambria"/>
          <w:bCs/>
        </w:rPr>
      </w:pPr>
      <w:r>
        <w:rPr>
          <w:rFonts w:ascii="Cambria" w:hAnsi="Cambria"/>
          <w:bCs/>
          <w:noProof/>
        </w:rPr>
        <w:lastRenderedPageBreak/>
        <w:drawing>
          <wp:inline distT="0" distB="0" distL="0" distR="0" wp14:anchorId="3F8B5A4F" wp14:editId="6ABB14C7">
            <wp:extent cx="5040000" cy="5986800"/>
            <wp:effectExtent l="0" t="0" r="825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000" cy="5986800"/>
                    </a:xfrm>
                    <a:prstGeom prst="rect">
                      <a:avLst/>
                    </a:prstGeom>
                    <a:noFill/>
                  </pic:spPr>
                </pic:pic>
              </a:graphicData>
            </a:graphic>
          </wp:inline>
        </w:drawing>
      </w:r>
    </w:p>
    <w:p w14:paraId="32C81781" w14:textId="34E233BD" w:rsidR="00557BC8" w:rsidRDefault="00557BC8" w:rsidP="004E34ED">
      <w:pPr>
        <w:spacing w:afterLines="100" w:after="240" w:line="360" w:lineRule="auto"/>
        <w:jc w:val="both"/>
        <w:rPr>
          <w:rFonts w:ascii="Cambria" w:hAnsi="Cambria"/>
          <w:bCs/>
        </w:rPr>
      </w:pPr>
    </w:p>
    <w:p w14:paraId="2562C3C1" w14:textId="0FD787C5" w:rsidR="004E34ED" w:rsidRPr="006D5445" w:rsidRDefault="004E34ED" w:rsidP="004E34ED">
      <w:pPr>
        <w:spacing w:afterLines="100" w:after="240" w:line="360" w:lineRule="auto"/>
        <w:jc w:val="both"/>
        <w:rPr>
          <w:rFonts w:ascii="Cambria" w:hAnsi="Cambria"/>
          <w:bCs/>
        </w:rPr>
      </w:pPr>
      <w:r w:rsidRPr="004C7E2E">
        <w:rPr>
          <w:rFonts w:ascii="Cambria" w:hAnsi="Cambria"/>
          <w:bCs/>
        </w:rPr>
        <w:t xml:space="preserve">Se per un verso rileva che circa la metà dei comuni oggetto del campione di studio ha adottato una regolamentazione puntuale in materia di </w:t>
      </w:r>
      <w:r w:rsidRPr="004C7E2E">
        <w:rPr>
          <w:rFonts w:ascii="Cambria" w:hAnsi="Cambria"/>
          <w:bCs/>
          <w:i/>
          <w:iCs/>
        </w:rPr>
        <w:t>dehors</w:t>
      </w:r>
      <w:r w:rsidRPr="004C7E2E">
        <w:rPr>
          <w:rFonts w:ascii="Cambria" w:hAnsi="Cambria"/>
          <w:bCs/>
        </w:rPr>
        <w:t>, per altro verso, registriamo la decisione di alcune realtà comunali di precludere alle attività artigiane l’utilizzo degli spazi esterni</w:t>
      </w:r>
      <w:r w:rsidR="004C7E2E">
        <w:rPr>
          <w:rFonts w:ascii="Cambria" w:hAnsi="Cambria"/>
          <w:bCs/>
        </w:rPr>
        <w:t xml:space="preserve"> (grafico 8)</w:t>
      </w:r>
      <w:r w:rsidRPr="004C7E2E">
        <w:rPr>
          <w:rFonts w:ascii="Cambria" w:hAnsi="Cambria"/>
          <w:bCs/>
        </w:rPr>
        <w:t>, anche in possesso del titolo di esercizio di vicinato. Così facendo, tuttavia, si concorre</w:t>
      </w:r>
      <w:r w:rsidRPr="006D5445">
        <w:rPr>
          <w:rFonts w:ascii="Cambria" w:hAnsi="Cambria"/>
          <w:bCs/>
        </w:rPr>
        <w:t xml:space="preserve"> ad inverare una ingiustificata condizione di subalternità dell’artigianato nei confronti di altri settori. </w:t>
      </w:r>
    </w:p>
    <w:p w14:paraId="64E7A2F0" w14:textId="77777777" w:rsidR="004E34ED" w:rsidRDefault="004E34ED" w:rsidP="004E34ED">
      <w:pPr>
        <w:spacing w:afterLines="100" w:after="240" w:line="360" w:lineRule="auto"/>
        <w:jc w:val="both"/>
        <w:rPr>
          <w:rFonts w:ascii="Cambria" w:hAnsi="Cambria"/>
          <w:bCs/>
        </w:rPr>
      </w:pPr>
    </w:p>
    <w:p w14:paraId="056ED4D4" w14:textId="7DB06681" w:rsidR="00557BC8" w:rsidRDefault="00EA7256" w:rsidP="00557BC8">
      <w:pPr>
        <w:spacing w:afterLines="100" w:after="240" w:line="360" w:lineRule="auto"/>
        <w:jc w:val="center"/>
        <w:rPr>
          <w:rFonts w:ascii="Cambria" w:hAnsi="Cambria"/>
          <w:bCs/>
        </w:rPr>
      </w:pPr>
      <w:r>
        <w:rPr>
          <w:rFonts w:ascii="Cambria" w:hAnsi="Cambria"/>
          <w:bCs/>
          <w:noProof/>
        </w:rPr>
        <w:lastRenderedPageBreak/>
        <w:drawing>
          <wp:inline distT="0" distB="0" distL="0" distR="0" wp14:anchorId="4C45A3A6" wp14:editId="40D91CD7">
            <wp:extent cx="5040000" cy="3841200"/>
            <wp:effectExtent l="0" t="0" r="8255" b="698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0" cy="3841200"/>
                    </a:xfrm>
                    <a:prstGeom prst="rect">
                      <a:avLst/>
                    </a:prstGeom>
                    <a:noFill/>
                  </pic:spPr>
                </pic:pic>
              </a:graphicData>
            </a:graphic>
          </wp:inline>
        </w:drawing>
      </w:r>
    </w:p>
    <w:p w14:paraId="70A2290A" w14:textId="77777777" w:rsidR="00557BC8" w:rsidRPr="006D5445" w:rsidRDefault="00557BC8" w:rsidP="00557BC8">
      <w:pPr>
        <w:spacing w:afterLines="100" w:after="240" w:line="360" w:lineRule="auto"/>
        <w:jc w:val="both"/>
        <w:rPr>
          <w:rFonts w:ascii="Cambria" w:hAnsi="Cambria"/>
          <w:bCs/>
        </w:rPr>
      </w:pPr>
    </w:p>
    <w:p w14:paraId="19D0DF66" w14:textId="42022519" w:rsidR="00622A7E" w:rsidRDefault="005F0778" w:rsidP="0000789E">
      <w:pPr>
        <w:spacing w:afterLines="100" w:after="240" w:line="360" w:lineRule="auto"/>
        <w:jc w:val="both"/>
        <w:rPr>
          <w:rFonts w:ascii="Cambria" w:hAnsi="Cambria"/>
          <w:bCs/>
        </w:rPr>
      </w:pPr>
      <w:r>
        <w:rPr>
          <w:rFonts w:ascii="Cambria" w:hAnsi="Cambria"/>
          <w:bCs/>
        </w:rPr>
        <w:t xml:space="preserve">Il grafico 9 </w:t>
      </w:r>
      <w:r w:rsidR="00D12A16">
        <w:rPr>
          <w:rFonts w:ascii="Cambria" w:hAnsi="Cambria"/>
          <w:bCs/>
        </w:rPr>
        <w:t>segnala</w:t>
      </w:r>
      <w:r>
        <w:rPr>
          <w:rFonts w:ascii="Cambria" w:hAnsi="Cambria"/>
          <w:bCs/>
        </w:rPr>
        <w:t xml:space="preserve"> </w:t>
      </w:r>
      <w:r w:rsidR="00D34E04">
        <w:rPr>
          <w:rFonts w:ascii="Cambria" w:hAnsi="Cambria"/>
          <w:bCs/>
        </w:rPr>
        <w:t xml:space="preserve">un certo grado di eterogeneità </w:t>
      </w:r>
      <w:r w:rsidR="00B62384">
        <w:rPr>
          <w:rFonts w:ascii="Cambria" w:hAnsi="Cambria"/>
          <w:bCs/>
        </w:rPr>
        <w:t xml:space="preserve">in tema di titoli </w:t>
      </w:r>
      <w:r w:rsidR="000246C1">
        <w:rPr>
          <w:rFonts w:ascii="Cambria" w:hAnsi="Cambria"/>
          <w:bCs/>
        </w:rPr>
        <w:t xml:space="preserve">richiesti dai </w:t>
      </w:r>
      <w:r w:rsidR="009C3383">
        <w:rPr>
          <w:rFonts w:ascii="Cambria" w:hAnsi="Cambria"/>
          <w:bCs/>
        </w:rPr>
        <w:t>c</w:t>
      </w:r>
      <w:r w:rsidR="000246C1">
        <w:rPr>
          <w:rFonts w:ascii="Cambria" w:hAnsi="Cambria"/>
          <w:bCs/>
        </w:rPr>
        <w:t xml:space="preserve">omuni perché le imprese artigiane possano </w:t>
      </w:r>
      <w:r w:rsidR="00D12A16">
        <w:rPr>
          <w:rFonts w:ascii="Cambria" w:hAnsi="Cambria"/>
          <w:bCs/>
        </w:rPr>
        <w:t xml:space="preserve">materialmente </w:t>
      </w:r>
      <w:r w:rsidR="000246C1">
        <w:rPr>
          <w:rFonts w:ascii="Cambria" w:hAnsi="Cambria"/>
          <w:bCs/>
        </w:rPr>
        <w:t>impiegare</w:t>
      </w:r>
      <w:r w:rsidR="00B84751">
        <w:rPr>
          <w:rFonts w:ascii="Cambria" w:hAnsi="Cambria"/>
          <w:bCs/>
        </w:rPr>
        <w:t xml:space="preserve"> </w:t>
      </w:r>
      <w:r w:rsidR="000246C1">
        <w:rPr>
          <w:rFonts w:ascii="Cambria" w:hAnsi="Cambria"/>
          <w:bCs/>
        </w:rPr>
        <w:t>spazi esterni</w:t>
      </w:r>
      <w:r w:rsidR="00192396">
        <w:rPr>
          <w:rFonts w:ascii="Cambria" w:hAnsi="Cambria"/>
          <w:bCs/>
        </w:rPr>
        <w:t>,</w:t>
      </w:r>
      <w:r w:rsidR="00D12A16">
        <w:rPr>
          <w:rFonts w:ascii="Cambria" w:hAnsi="Cambria"/>
          <w:bCs/>
        </w:rPr>
        <w:t xml:space="preserve"> al fine di </w:t>
      </w:r>
      <w:r w:rsidR="006F7AE3">
        <w:rPr>
          <w:rFonts w:ascii="Cambria" w:hAnsi="Cambria"/>
          <w:bCs/>
        </w:rPr>
        <w:t>usufruire di una maggiore area d</w:t>
      </w:r>
      <w:r w:rsidR="00192396">
        <w:rPr>
          <w:rFonts w:ascii="Cambria" w:hAnsi="Cambria"/>
          <w:bCs/>
        </w:rPr>
        <w:t>a destinare alla</w:t>
      </w:r>
      <w:r w:rsidR="006F7AE3">
        <w:rPr>
          <w:rFonts w:ascii="Cambria" w:hAnsi="Cambria"/>
          <w:bCs/>
        </w:rPr>
        <w:t xml:space="preserve"> vendita</w:t>
      </w:r>
      <w:r w:rsidR="00192396">
        <w:rPr>
          <w:rFonts w:ascii="Cambria" w:hAnsi="Cambria"/>
          <w:bCs/>
        </w:rPr>
        <w:t xml:space="preserve"> e</w:t>
      </w:r>
      <w:r w:rsidR="008B66C4">
        <w:rPr>
          <w:rFonts w:ascii="Cambria" w:hAnsi="Cambria"/>
          <w:bCs/>
        </w:rPr>
        <w:t>, insieme,</w:t>
      </w:r>
      <w:r w:rsidR="00192396">
        <w:rPr>
          <w:rFonts w:ascii="Cambria" w:hAnsi="Cambria"/>
          <w:bCs/>
        </w:rPr>
        <w:t xml:space="preserve"> al consumo immediato di alimenti e bevande</w:t>
      </w:r>
      <w:r w:rsidR="000246C1">
        <w:rPr>
          <w:rFonts w:ascii="Cambria" w:hAnsi="Cambria"/>
          <w:bCs/>
        </w:rPr>
        <w:t xml:space="preserve">. </w:t>
      </w:r>
      <w:r w:rsidR="00B84751">
        <w:rPr>
          <w:rFonts w:ascii="Cambria" w:hAnsi="Cambria"/>
          <w:bCs/>
        </w:rPr>
        <w:t>In altri termini</w:t>
      </w:r>
      <w:r w:rsidR="000D18CC">
        <w:rPr>
          <w:rFonts w:ascii="Cambria" w:hAnsi="Cambria"/>
          <w:bCs/>
        </w:rPr>
        <w:t>, si fa riferimento alla questione dell’occupazione di suolo pubblico e ai relativi titoli abilitativi che</w:t>
      </w:r>
      <w:r w:rsidR="00113FC8">
        <w:rPr>
          <w:rFonts w:ascii="Cambria" w:hAnsi="Cambria"/>
          <w:bCs/>
        </w:rPr>
        <w:t>, stando all’indagine,</w:t>
      </w:r>
      <w:r w:rsidR="000D18CC">
        <w:rPr>
          <w:rFonts w:ascii="Cambria" w:hAnsi="Cambria"/>
          <w:bCs/>
        </w:rPr>
        <w:t xml:space="preserve"> possono consistere</w:t>
      </w:r>
      <w:r w:rsidR="00113FC8">
        <w:rPr>
          <w:rFonts w:ascii="Cambria" w:hAnsi="Cambria"/>
          <w:bCs/>
        </w:rPr>
        <w:t>: a)</w:t>
      </w:r>
      <w:r w:rsidR="000D18CC">
        <w:rPr>
          <w:rFonts w:ascii="Cambria" w:hAnsi="Cambria"/>
          <w:bCs/>
        </w:rPr>
        <w:t xml:space="preserve"> nell’autorizzazione</w:t>
      </w:r>
      <w:r w:rsidR="00113FC8">
        <w:rPr>
          <w:rFonts w:ascii="Cambria" w:hAnsi="Cambria"/>
          <w:bCs/>
        </w:rPr>
        <w:t>; b)</w:t>
      </w:r>
      <w:r w:rsidR="000D18CC">
        <w:rPr>
          <w:rFonts w:ascii="Cambria" w:hAnsi="Cambria"/>
          <w:bCs/>
        </w:rPr>
        <w:t xml:space="preserve"> nella S</w:t>
      </w:r>
      <w:r w:rsidR="00220BFE">
        <w:rPr>
          <w:rFonts w:ascii="Cambria" w:hAnsi="Cambria"/>
          <w:bCs/>
        </w:rPr>
        <w:t>CIA</w:t>
      </w:r>
      <w:r w:rsidR="00113FC8">
        <w:rPr>
          <w:rFonts w:ascii="Cambria" w:hAnsi="Cambria"/>
          <w:bCs/>
        </w:rPr>
        <w:t>; c)</w:t>
      </w:r>
      <w:r w:rsidR="000D18CC">
        <w:rPr>
          <w:rFonts w:ascii="Cambria" w:hAnsi="Cambria"/>
          <w:bCs/>
        </w:rPr>
        <w:t xml:space="preserve"> nella concessione.</w:t>
      </w:r>
    </w:p>
    <w:p w14:paraId="75DD1B82" w14:textId="77777777" w:rsidR="00622A7E" w:rsidRDefault="00622A7E" w:rsidP="0000789E">
      <w:pPr>
        <w:spacing w:afterLines="100" w:after="240" w:line="360" w:lineRule="auto"/>
        <w:jc w:val="both"/>
        <w:rPr>
          <w:rFonts w:ascii="Cambria" w:hAnsi="Cambria"/>
          <w:bCs/>
        </w:rPr>
      </w:pPr>
    </w:p>
    <w:p w14:paraId="31D550D1" w14:textId="77777777" w:rsidR="00622A7E" w:rsidRDefault="00622A7E" w:rsidP="0000789E">
      <w:pPr>
        <w:spacing w:afterLines="100" w:after="240" w:line="360" w:lineRule="auto"/>
        <w:jc w:val="both"/>
        <w:rPr>
          <w:rFonts w:ascii="Cambria" w:hAnsi="Cambria"/>
          <w:bCs/>
        </w:rPr>
      </w:pPr>
    </w:p>
    <w:p w14:paraId="533DD5BB" w14:textId="77777777" w:rsidR="00622A7E" w:rsidRDefault="00622A7E" w:rsidP="0000789E">
      <w:pPr>
        <w:spacing w:afterLines="100" w:after="240" w:line="360" w:lineRule="auto"/>
        <w:jc w:val="both"/>
        <w:rPr>
          <w:rFonts w:ascii="Cambria" w:hAnsi="Cambria"/>
          <w:bCs/>
        </w:rPr>
      </w:pPr>
    </w:p>
    <w:p w14:paraId="77BC9428" w14:textId="77777777" w:rsidR="00622A7E" w:rsidRDefault="00622A7E" w:rsidP="0000789E">
      <w:pPr>
        <w:spacing w:afterLines="100" w:after="240" w:line="360" w:lineRule="auto"/>
        <w:jc w:val="both"/>
        <w:rPr>
          <w:rFonts w:ascii="Cambria" w:hAnsi="Cambria"/>
          <w:bCs/>
        </w:rPr>
      </w:pPr>
    </w:p>
    <w:p w14:paraId="6BEF0E6B" w14:textId="77777777" w:rsidR="00622A7E" w:rsidRDefault="00622A7E" w:rsidP="0000789E">
      <w:pPr>
        <w:spacing w:afterLines="100" w:after="240" w:line="360" w:lineRule="auto"/>
        <w:jc w:val="both"/>
        <w:rPr>
          <w:rFonts w:ascii="Cambria" w:hAnsi="Cambria"/>
          <w:bCs/>
        </w:rPr>
      </w:pPr>
    </w:p>
    <w:p w14:paraId="3A074C9B" w14:textId="77777777" w:rsidR="00192396" w:rsidRDefault="00192396" w:rsidP="0000789E">
      <w:pPr>
        <w:spacing w:afterLines="100" w:after="240" w:line="360" w:lineRule="auto"/>
        <w:jc w:val="both"/>
        <w:rPr>
          <w:rFonts w:ascii="Cambria" w:hAnsi="Cambria"/>
          <w:bCs/>
        </w:rPr>
      </w:pPr>
    </w:p>
    <w:p w14:paraId="6787BBBE" w14:textId="151DF9DD" w:rsidR="0000789E" w:rsidRDefault="0000789E" w:rsidP="0000789E">
      <w:pPr>
        <w:spacing w:afterLines="100" w:after="240" w:line="360" w:lineRule="auto"/>
        <w:jc w:val="both"/>
        <w:rPr>
          <w:rFonts w:ascii="Cambria" w:hAnsi="Cambria"/>
          <w:bCs/>
        </w:rPr>
      </w:pPr>
      <w:r w:rsidRPr="006D5445">
        <w:rPr>
          <w:rFonts w:ascii="Cambria" w:hAnsi="Cambria"/>
          <w:bCs/>
        </w:rPr>
        <w:lastRenderedPageBreak/>
        <w:t xml:space="preserve">In fatto di macchina professionale per il caffè, è da rilevare che, anche in presenza di artigiani abilitati alla vendita di bevande </w:t>
      </w:r>
      <w:r w:rsidR="00C21886">
        <w:rPr>
          <w:rFonts w:ascii="Cambria" w:hAnsi="Cambria"/>
          <w:bCs/>
        </w:rPr>
        <w:t>grazie al</w:t>
      </w:r>
      <w:r w:rsidR="00C21886" w:rsidRPr="006D5445">
        <w:rPr>
          <w:rFonts w:ascii="Cambria" w:hAnsi="Cambria"/>
          <w:bCs/>
        </w:rPr>
        <w:t xml:space="preserve"> </w:t>
      </w:r>
      <w:r w:rsidRPr="006D5445">
        <w:rPr>
          <w:rFonts w:ascii="Cambria" w:hAnsi="Cambria"/>
          <w:bCs/>
        </w:rPr>
        <w:t>rilascio del titolo di esercizio di vicinato, nella quasi totalità dei casi indagati ne è proibito il relativo utilizzo, salvo rare eccezioni fondate perlopiù su prassi locali.</w:t>
      </w:r>
    </w:p>
    <w:p w14:paraId="6C4DCBFD" w14:textId="7F9793C1" w:rsidR="00557BC8" w:rsidRDefault="00557BC8" w:rsidP="0000789E">
      <w:pPr>
        <w:spacing w:afterLines="100" w:after="240" w:line="360" w:lineRule="auto"/>
        <w:jc w:val="both"/>
        <w:rPr>
          <w:rFonts w:ascii="Cambria" w:hAnsi="Cambria"/>
          <w:bCs/>
        </w:rPr>
      </w:pPr>
    </w:p>
    <w:p w14:paraId="750C5436" w14:textId="69BA6B62" w:rsidR="00557BC8" w:rsidRDefault="00EA7256" w:rsidP="00557BC8">
      <w:pPr>
        <w:spacing w:afterLines="100" w:after="240" w:line="360" w:lineRule="auto"/>
        <w:jc w:val="center"/>
        <w:rPr>
          <w:rFonts w:ascii="Cambria" w:hAnsi="Cambria"/>
          <w:bCs/>
        </w:rPr>
      </w:pPr>
      <w:r>
        <w:rPr>
          <w:rFonts w:ascii="Cambria" w:hAnsi="Cambria"/>
          <w:bCs/>
          <w:noProof/>
        </w:rPr>
        <w:drawing>
          <wp:inline distT="0" distB="0" distL="0" distR="0" wp14:anchorId="1DB0394B" wp14:editId="2FB6897C">
            <wp:extent cx="5040000" cy="4039200"/>
            <wp:effectExtent l="0" t="0" r="825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000" cy="4039200"/>
                    </a:xfrm>
                    <a:prstGeom prst="rect">
                      <a:avLst/>
                    </a:prstGeom>
                    <a:noFill/>
                  </pic:spPr>
                </pic:pic>
              </a:graphicData>
            </a:graphic>
          </wp:inline>
        </w:drawing>
      </w:r>
    </w:p>
    <w:p w14:paraId="3FC39B1B" w14:textId="77777777" w:rsidR="00557BC8" w:rsidRPr="006D5445" w:rsidRDefault="00557BC8" w:rsidP="0000789E">
      <w:pPr>
        <w:spacing w:afterLines="100" w:after="240" w:line="360" w:lineRule="auto"/>
        <w:jc w:val="both"/>
        <w:rPr>
          <w:rFonts w:ascii="Cambria" w:hAnsi="Cambria"/>
          <w:bCs/>
        </w:rPr>
      </w:pPr>
    </w:p>
    <w:p w14:paraId="5D3A48C1" w14:textId="2CCB2F5B" w:rsidR="0000789E" w:rsidRPr="006D5445" w:rsidRDefault="0000789E" w:rsidP="0000789E">
      <w:pPr>
        <w:spacing w:afterLines="100" w:after="240" w:line="360" w:lineRule="auto"/>
        <w:jc w:val="both"/>
        <w:rPr>
          <w:rFonts w:ascii="Cambria" w:hAnsi="Cambria"/>
          <w:bCs/>
        </w:rPr>
      </w:pPr>
      <w:r w:rsidRPr="006D5445">
        <w:rPr>
          <w:rFonts w:ascii="Cambria" w:hAnsi="Cambria"/>
          <w:bCs/>
        </w:rPr>
        <w:t>Ciò detto, alle imprese artigiane è comunque consentito l’impiego di strumenti alternativi alla installazione di una macchina</w:t>
      </w:r>
      <w:r w:rsidR="00DB2538">
        <w:rPr>
          <w:rFonts w:ascii="Cambria" w:hAnsi="Cambria"/>
          <w:bCs/>
        </w:rPr>
        <w:t xml:space="preserve"> di tipo</w:t>
      </w:r>
      <w:r w:rsidR="00DB2538" w:rsidRPr="006D5445">
        <w:rPr>
          <w:rFonts w:ascii="Cambria" w:hAnsi="Cambria"/>
          <w:bCs/>
        </w:rPr>
        <w:t xml:space="preserve"> </w:t>
      </w:r>
      <w:r w:rsidRPr="006D5445">
        <w:rPr>
          <w:rFonts w:ascii="Cambria" w:hAnsi="Cambria"/>
          <w:bCs/>
        </w:rPr>
        <w:t xml:space="preserve">professionale per il caffè, distinguendosi tre ipotesi differenti: a) l’utilizzo di una macchina a cialde; b) l’uso di un distributore automatico; c) l’impiego di entrambi gli strumenti. </w:t>
      </w:r>
    </w:p>
    <w:p w14:paraId="0058FF93" w14:textId="200D9C25" w:rsidR="0000789E" w:rsidRPr="006D5445" w:rsidRDefault="0000789E" w:rsidP="0000789E">
      <w:pPr>
        <w:spacing w:afterLines="100" w:after="240" w:line="360" w:lineRule="auto"/>
        <w:jc w:val="both"/>
        <w:rPr>
          <w:rFonts w:ascii="Cambria" w:hAnsi="Cambria"/>
          <w:bCs/>
        </w:rPr>
      </w:pPr>
      <w:r w:rsidRPr="006D5445">
        <w:rPr>
          <w:rFonts w:ascii="Cambria" w:hAnsi="Cambria"/>
          <w:bCs/>
        </w:rPr>
        <w:t>Con riferimento alle attività oggetto dell’osservatorio emerge, con chiarezza, l’incidenza di una moltitudine di soggetti che, a vario titolo, possono effettuare accertamenti. Ciò denota, ancora una volta, l’incapacità del nostro Paese di razionalizzare e coordinare l’attività ispettiva, la cui parcellizzazione propizia la moltiplicazione dei controlli, indebolendone l’efficacia.</w:t>
      </w:r>
    </w:p>
    <w:p w14:paraId="71516512" w14:textId="56F9217A" w:rsidR="0000789E" w:rsidRPr="006D5445" w:rsidRDefault="00EA7256" w:rsidP="00557BC8">
      <w:pPr>
        <w:spacing w:afterLines="100" w:after="240" w:line="360" w:lineRule="auto"/>
        <w:jc w:val="center"/>
        <w:rPr>
          <w:rFonts w:ascii="Cambria" w:hAnsi="Cambria"/>
          <w:bCs/>
        </w:rPr>
      </w:pPr>
      <w:r>
        <w:rPr>
          <w:rFonts w:ascii="Cambria" w:hAnsi="Cambria"/>
          <w:bCs/>
          <w:noProof/>
        </w:rPr>
        <w:lastRenderedPageBreak/>
        <w:drawing>
          <wp:inline distT="0" distB="0" distL="0" distR="0" wp14:anchorId="55EEB73A" wp14:editId="2E863843">
            <wp:extent cx="5040000" cy="5288400"/>
            <wp:effectExtent l="0" t="0" r="8255"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5288400"/>
                    </a:xfrm>
                    <a:prstGeom prst="rect">
                      <a:avLst/>
                    </a:prstGeom>
                    <a:noFill/>
                  </pic:spPr>
                </pic:pic>
              </a:graphicData>
            </a:graphic>
          </wp:inline>
        </w:drawing>
      </w:r>
    </w:p>
    <w:p w14:paraId="2E0BF12D" w14:textId="77777777" w:rsidR="0000789E" w:rsidRPr="006D5445" w:rsidRDefault="0000789E" w:rsidP="0000789E">
      <w:pPr>
        <w:spacing w:afterLines="100" w:after="240" w:line="360" w:lineRule="auto"/>
        <w:jc w:val="both"/>
        <w:rPr>
          <w:rFonts w:ascii="Cambria" w:hAnsi="Cambria"/>
          <w:bCs/>
        </w:rPr>
      </w:pPr>
    </w:p>
    <w:p w14:paraId="5BA8B693" w14:textId="3E861784" w:rsidR="00195880" w:rsidRDefault="0000789E">
      <w:pPr>
        <w:rPr>
          <w:rFonts w:ascii="Cambria" w:hAnsi="Cambria"/>
          <w:b/>
          <w:bCs/>
        </w:rPr>
        <w:sectPr w:rsidR="00195880" w:rsidSect="00F86D49">
          <w:footerReference w:type="default" r:id="rId23"/>
          <w:pgSz w:w="11900" w:h="16840"/>
          <w:pgMar w:top="1418" w:right="1134" w:bottom="1418" w:left="1418" w:header="709" w:footer="709" w:gutter="0"/>
          <w:pgNumType w:start="1"/>
          <w:cols w:space="708"/>
          <w:docGrid w:linePitch="360"/>
        </w:sectPr>
      </w:pPr>
      <w:r w:rsidRPr="006D5445">
        <w:rPr>
          <w:rFonts w:ascii="Cambria" w:hAnsi="Cambria"/>
          <w:b/>
          <w:bCs/>
        </w:rPr>
        <w:br w:type="page"/>
      </w:r>
    </w:p>
    <w:p w14:paraId="01876E16" w14:textId="5242AB24" w:rsidR="00CB2259" w:rsidRPr="00BE75D6" w:rsidRDefault="00195880" w:rsidP="00BE75D6">
      <w:pPr>
        <w:rPr>
          <w:rFonts w:asciiTheme="majorHAnsi" w:hAnsiTheme="majorHAnsi"/>
          <w:b/>
          <w:color w:val="C00000"/>
        </w:rPr>
      </w:pPr>
      <w:r>
        <w:rPr>
          <w:rFonts w:asciiTheme="majorHAnsi" w:hAnsiTheme="majorHAnsi"/>
          <w:b/>
          <w:noProof/>
          <w:color w:val="C00000"/>
          <w:sz w:val="56"/>
          <w:szCs w:val="56"/>
          <w:lang w:eastAsia="it-IT"/>
        </w:rPr>
        <w:lastRenderedPageBreak/>
        <w:drawing>
          <wp:anchor distT="0" distB="0" distL="114300" distR="114300" simplePos="0" relativeHeight="251661312" behindDoc="0" locked="0" layoutInCell="1" allowOverlap="1" wp14:anchorId="0BD96824" wp14:editId="1184E129">
            <wp:simplePos x="0" y="0"/>
            <wp:positionH relativeFrom="column">
              <wp:posOffset>5725160</wp:posOffset>
            </wp:positionH>
            <wp:positionV relativeFrom="paragraph">
              <wp:posOffset>178435</wp:posOffset>
            </wp:positionV>
            <wp:extent cx="1009650" cy="1009650"/>
            <wp:effectExtent l="0" t="0" r="0" b="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14:sizeRelH relativeFrom="page">
              <wp14:pctWidth>0</wp14:pctWidth>
            </wp14:sizeRelH>
            <wp14:sizeRelV relativeFrom="page">
              <wp14:pctHeight>0</wp14:pctHeight>
            </wp14:sizeRelV>
          </wp:anchor>
        </w:drawing>
      </w:r>
    </w:p>
    <w:p w14:paraId="08D29B19" w14:textId="77777777" w:rsidR="00BE75D6" w:rsidRDefault="008C2E68" w:rsidP="008C2E68">
      <w:pPr>
        <w:tabs>
          <w:tab w:val="left" w:pos="5580"/>
          <w:tab w:val="left" w:pos="5760"/>
        </w:tabs>
        <w:jc w:val="center"/>
        <w:rPr>
          <w:rFonts w:ascii="Berlin Sans FB Demi" w:hAnsi="Berlin Sans FB Demi"/>
          <w:b/>
          <w:color w:val="00246C"/>
          <w:sz w:val="48"/>
          <w:szCs w:val="48"/>
        </w:rPr>
      </w:pPr>
      <w:r>
        <w:rPr>
          <w:rFonts w:ascii="Berlin Sans FB Demi" w:hAnsi="Berlin Sans FB Demi"/>
          <w:b/>
          <w:color w:val="00246C"/>
          <w:sz w:val="48"/>
          <w:szCs w:val="48"/>
        </w:rPr>
        <w:t xml:space="preserve">             </w:t>
      </w:r>
    </w:p>
    <w:p w14:paraId="78AAFE85" w14:textId="4309FAF9" w:rsidR="00195880" w:rsidRPr="00BE75D6" w:rsidRDefault="00BE75D6" w:rsidP="008C2E68">
      <w:pPr>
        <w:tabs>
          <w:tab w:val="left" w:pos="5580"/>
          <w:tab w:val="left" w:pos="5760"/>
        </w:tabs>
        <w:jc w:val="center"/>
        <w:rPr>
          <w:rFonts w:ascii="Berlin Sans FB Demi" w:hAnsi="Berlin Sans FB Demi"/>
          <w:b/>
          <w:color w:val="00246C"/>
          <w:sz w:val="44"/>
          <w:szCs w:val="44"/>
        </w:rPr>
      </w:pPr>
      <w:r>
        <w:rPr>
          <w:rFonts w:ascii="Berlin Sans FB Demi" w:hAnsi="Berlin Sans FB Demi"/>
          <w:b/>
          <w:color w:val="00246C"/>
          <w:sz w:val="48"/>
          <w:szCs w:val="48"/>
        </w:rPr>
        <w:t xml:space="preserve">                  </w:t>
      </w:r>
      <w:r w:rsidR="00195880" w:rsidRPr="00BE75D6">
        <w:rPr>
          <w:rFonts w:ascii="Berlin Sans FB Demi" w:hAnsi="Berlin Sans FB Demi"/>
          <w:b/>
          <w:color w:val="00246C"/>
          <w:sz w:val="44"/>
          <w:szCs w:val="44"/>
        </w:rPr>
        <w:t xml:space="preserve">IL CONSUMO </w:t>
      </w:r>
      <w:r w:rsidR="00CB2259" w:rsidRPr="00BE75D6">
        <w:rPr>
          <w:rFonts w:ascii="Berlin Sans FB Demi" w:hAnsi="Berlin Sans FB Demi"/>
          <w:b/>
          <w:color w:val="00246C"/>
          <w:sz w:val="44"/>
          <w:szCs w:val="44"/>
        </w:rPr>
        <w:t xml:space="preserve">DI CIBO </w:t>
      </w:r>
      <w:r w:rsidR="00195880" w:rsidRPr="00BE75D6">
        <w:rPr>
          <w:rFonts w:ascii="Berlin Sans FB Demi" w:hAnsi="Berlin Sans FB Demi"/>
          <w:b/>
          <w:color w:val="00246C"/>
          <w:sz w:val="44"/>
          <w:szCs w:val="44"/>
        </w:rPr>
        <w:t>SUL POSTO</w:t>
      </w:r>
    </w:p>
    <w:p w14:paraId="7624A65D" w14:textId="50E82E45" w:rsidR="00195880" w:rsidRPr="00427D6A" w:rsidRDefault="00195880" w:rsidP="00427D6A">
      <w:pPr>
        <w:jc w:val="center"/>
        <w:sectPr w:rsidR="00195880" w:rsidRPr="00427D6A" w:rsidSect="00195880">
          <w:headerReference w:type="default" r:id="rId25"/>
          <w:pgSz w:w="11900" w:h="16840"/>
          <w:pgMar w:top="284" w:right="284" w:bottom="284" w:left="284" w:header="0" w:footer="0" w:gutter="0"/>
          <w:cols w:space="708"/>
          <w:titlePg/>
          <w:docGrid w:linePitch="360"/>
        </w:sectPr>
      </w:pPr>
      <w:r>
        <w:rPr>
          <w:noProof/>
        </w:rPr>
        <w:drawing>
          <wp:inline distT="0" distB="0" distL="0" distR="0" wp14:anchorId="0A20DDD8" wp14:editId="01348816">
            <wp:extent cx="6480000" cy="8622000"/>
            <wp:effectExtent l="0" t="0" r="0"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000" cy="8622000"/>
                    </a:xfrm>
                    <a:prstGeom prst="rect">
                      <a:avLst/>
                    </a:prstGeom>
                    <a:noFill/>
                  </pic:spPr>
                </pic:pic>
              </a:graphicData>
            </a:graphic>
          </wp:inline>
        </w:drawing>
      </w:r>
    </w:p>
    <w:p w14:paraId="20A518E6" w14:textId="4E02EAE1" w:rsidR="00A13FF3" w:rsidRPr="006D5445" w:rsidRDefault="006B725E" w:rsidP="00275A0E">
      <w:pPr>
        <w:pStyle w:val="Titolo1"/>
        <w:spacing w:before="0" w:afterLines="100" w:after="240" w:line="360" w:lineRule="auto"/>
        <w:jc w:val="center"/>
        <w:rPr>
          <w:rFonts w:ascii="Cambria" w:hAnsi="Cambria"/>
          <w:color w:val="002060"/>
          <w:sz w:val="32"/>
          <w:szCs w:val="32"/>
        </w:rPr>
      </w:pPr>
      <w:bookmarkStart w:id="49" w:name="_Toc23839242"/>
      <w:r w:rsidRPr="006D5445">
        <w:rPr>
          <w:rFonts w:ascii="Cambria" w:hAnsi="Cambria"/>
          <w:color w:val="002060"/>
          <w:sz w:val="32"/>
          <w:szCs w:val="32"/>
        </w:rPr>
        <w:lastRenderedPageBreak/>
        <w:t>CAP</w:t>
      </w:r>
      <w:r w:rsidR="00674152" w:rsidRPr="006D5445">
        <w:rPr>
          <w:rFonts w:ascii="Cambria" w:hAnsi="Cambria"/>
          <w:color w:val="002060"/>
          <w:sz w:val="32"/>
          <w:szCs w:val="32"/>
        </w:rPr>
        <w:t>ITOLO</w:t>
      </w:r>
      <w:r w:rsidR="00EA08F9">
        <w:rPr>
          <w:rFonts w:ascii="Cambria" w:hAnsi="Cambria"/>
          <w:color w:val="002060"/>
          <w:sz w:val="32"/>
          <w:szCs w:val="32"/>
        </w:rPr>
        <w:t xml:space="preserve"> IV</w:t>
      </w:r>
      <w:bookmarkEnd w:id="49"/>
    </w:p>
    <w:p w14:paraId="78B8E19B" w14:textId="77777777" w:rsidR="001C0467" w:rsidRPr="006D5445" w:rsidRDefault="00304CE0" w:rsidP="001C0467">
      <w:pPr>
        <w:pStyle w:val="Titolo1"/>
        <w:spacing w:before="0" w:afterLines="100" w:after="240" w:line="360" w:lineRule="auto"/>
        <w:jc w:val="center"/>
        <w:rPr>
          <w:rFonts w:ascii="Cambria" w:hAnsi="Cambria"/>
          <w:color w:val="002060"/>
          <w:sz w:val="32"/>
          <w:szCs w:val="32"/>
        </w:rPr>
      </w:pPr>
      <w:bookmarkStart w:id="50" w:name="_Toc23839243"/>
      <w:r w:rsidRPr="006D5445">
        <w:rPr>
          <w:rFonts w:ascii="Cambria" w:hAnsi="Cambria"/>
          <w:color w:val="002060"/>
          <w:sz w:val="32"/>
          <w:szCs w:val="32"/>
        </w:rPr>
        <w:t>LA RIDEFINIZIONE DI UN DISEGNO ORGANICO:</w:t>
      </w:r>
      <w:r w:rsidR="00EA08F9">
        <w:rPr>
          <w:rFonts w:ascii="Cambria" w:hAnsi="Cambria"/>
          <w:color w:val="002060"/>
          <w:sz w:val="32"/>
          <w:szCs w:val="32"/>
        </w:rPr>
        <w:t xml:space="preserve"> </w:t>
      </w:r>
      <w:r w:rsidR="006B725E" w:rsidRPr="006D5445">
        <w:rPr>
          <w:rFonts w:ascii="Cambria" w:hAnsi="Cambria"/>
          <w:color w:val="002060"/>
          <w:sz w:val="32"/>
          <w:szCs w:val="32"/>
        </w:rPr>
        <w:t>CONSIDERAZIONI CONCLUSIVE E PROPOSTE</w:t>
      </w:r>
      <w:bookmarkEnd w:id="50"/>
    </w:p>
    <w:p w14:paraId="67B3DE08" w14:textId="77777777" w:rsidR="001C0467" w:rsidRPr="006D5445" w:rsidRDefault="001C0467" w:rsidP="001C0467">
      <w:pPr>
        <w:rPr>
          <w:rFonts w:ascii="Cambria" w:hAnsi="Cambria"/>
        </w:rPr>
      </w:pPr>
    </w:p>
    <w:p w14:paraId="7A59DA4E" w14:textId="77777777" w:rsidR="001C0467" w:rsidRPr="006D5445" w:rsidRDefault="001C0467" w:rsidP="001C0467">
      <w:pPr>
        <w:rPr>
          <w:rFonts w:ascii="Cambria" w:hAnsi="Cambria"/>
        </w:rPr>
      </w:pPr>
    </w:p>
    <w:p w14:paraId="6418D6C6" w14:textId="77777777" w:rsidR="001C0467" w:rsidRPr="006D5445" w:rsidRDefault="001C0467" w:rsidP="001C0467">
      <w:pPr>
        <w:rPr>
          <w:rFonts w:ascii="Cambria" w:hAnsi="Cambria"/>
        </w:rPr>
      </w:pPr>
    </w:p>
    <w:p w14:paraId="27F44E43" w14:textId="77777777" w:rsidR="00A13FF3" w:rsidRPr="006D5445" w:rsidRDefault="00465C0F" w:rsidP="001C0467">
      <w:pPr>
        <w:pStyle w:val="Titolo2"/>
        <w:spacing w:before="0" w:afterLines="100" w:after="240" w:line="360" w:lineRule="auto"/>
        <w:jc w:val="both"/>
        <w:rPr>
          <w:rFonts w:ascii="Cambria" w:hAnsi="Cambria"/>
          <w:b/>
          <w:bCs/>
          <w:color w:val="0070C0"/>
          <w:sz w:val="24"/>
          <w:szCs w:val="24"/>
        </w:rPr>
      </w:pPr>
      <w:bookmarkStart w:id="51" w:name="_Toc23839244"/>
      <w:r w:rsidRPr="006D5445">
        <w:rPr>
          <w:rFonts w:ascii="Cambria" w:hAnsi="Cambria"/>
          <w:b/>
          <w:bCs/>
          <w:color w:val="0070C0"/>
          <w:sz w:val="24"/>
          <w:szCs w:val="24"/>
        </w:rPr>
        <w:t xml:space="preserve">4.1. </w:t>
      </w:r>
      <w:r w:rsidR="00334D53" w:rsidRPr="006D5445">
        <w:rPr>
          <w:rFonts w:ascii="Cambria" w:hAnsi="Cambria"/>
          <w:b/>
          <w:bCs/>
          <w:color w:val="0070C0"/>
          <w:sz w:val="24"/>
          <w:szCs w:val="24"/>
        </w:rPr>
        <w:t>LA NECESSITÀ DI CORRISPONDERE ALLE NUOVE ESIGENZE DI CONSUMATORI E IMPRESE</w:t>
      </w:r>
      <w:bookmarkEnd w:id="51"/>
    </w:p>
    <w:p w14:paraId="626B1C21" w14:textId="66851726" w:rsidR="00A3735C" w:rsidRPr="006D5445" w:rsidRDefault="007B27DB" w:rsidP="00A13FF3">
      <w:pPr>
        <w:spacing w:afterLines="100" w:after="240" w:line="360" w:lineRule="auto"/>
        <w:jc w:val="both"/>
        <w:rPr>
          <w:rFonts w:ascii="Cambria" w:hAnsi="Cambria"/>
        </w:rPr>
      </w:pPr>
      <w:r w:rsidRPr="006D5445">
        <w:rPr>
          <w:rFonts w:ascii="Cambria" w:hAnsi="Cambria"/>
        </w:rPr>
        <w:t xml:space="preserve">Dall’esame del quadro normativo e dall’analisi delle realtà locali condotte nei capitoli precedenti, emerge l’assenza di un disegno ordinamentale in grado di conferire linearità, coerenza e certezza </w:t>
      </w:r>
      <w:r w:rsidR="00375BAF">
        <w:rPr>
          <w:rFonts w:ascii="Cambria" w:hAnsi="Cambria"/>
        </w:rPr>
        <w:t>a</w:t>
      </w:r>
      <w:r w:rsidRPr="006D5445">
        <w:rPr>
          <w:rFonts w:ascii="Cambria" w:hAnsi="Cambria"/>
        </w:rPr>
        <w:t>lla disciplina della somministrazione di alimenti e bevande. Conseguentemente</w:t>
      </w:r>
      <w:r w:rsidR="00A3735C" w:rsidRPr="006D5445">
        <w:rPr>
          <w:rFonts w:ascii="Cambria" w:hAnsi="Cambria"/>
        </w:rPr>
        <w:t>,</w:t>
      </w:r>
      <w:r w:rsidRPr="006D5445">
        <w:rPr>
          <w:rFonts w:ascii="Cambria" w:hAnsi="Cambria"/>
        </w:rPr>
        <w:t xml:space="preserve"> </w:t>
      </w:r>
      <w:r w:rsidR="00A3735C" w:rsidRPr="006D5445">
        <w:rPr>
          <w:rFonts w:ascii="Cambria" w:hAnsi="Cambria"/>
        </w:rPr>
        <w:t>si è registrato un progressivo ampliamento della distanza tra l’evoluzione del mercato e le norme di riferimento, con grave ed ingiustificato pregiudizio nei confronti di consumatori ed operatori del settore.</w:t>
      </w:r>
    </w:p>
    <w:p w14:paraId="42231C3E" w14:textId="1F34201F" w:rsidR="006C3F17" w:rsidRPr="006D5445" w:rsidRDefault="00A3735C" w:rsidP="00987ADD">
      <w:pPr>
        <w:spacing w:afterLines="100" w:after="240" w:line="360" w:lineRule="auto"/>
        <w:jc w:val="both"/>
        <w:rPr>
          <w:rFonts w:ascii="Cambria" w:hAnsi="Cambria"/>
        </w:rPr>
      </w:pPr>
      <w:r w:rsidRPr="006D5445">
        <w:rPr>
          <w:rFonts w:ascii="Cambria" w:hAnsi="Cambria"/>
        </w:rPr>
        <w:t xml:space="preserve">Per quanto riguarda i consumatori, </w:t>
      </w:r>
      <w:r w:rsidR="00993AE5" w:rsidRPr="006D5445">
        <w:rPr>
          <w:rFonts w:ascii="Cambria" w:hAnsi="Cambria"/>
        </w:rPr>
        <w:t xml:space="preserve">specie le indicazioni del Ministero dello Sviluppo </w:t>
      </w:r>
      <w:r w:rsidR="00375BAF">
        <w:rPr>
          <w:rFonts w:ascii="Cambria" w:hAnsi="Cambria"/>
        </w:rPr>
        <w:t>e</w:t>
      </w:r>
      <w:r w:rsidR="00993AE5" w:rsidRPr="006D5445">
        <w:rPr>
          <w:rFonts w:ascii="Cambria" w:hAnsi="Cambria"/>
        </w:rPr>
        <w:t xml:space="preserve">conomico, che </w:t>
      </w:r>
      <w:r w:rsidR="00BC50AF" w:rsidRPr="006D5445">
        <w:rPr>
          <w:rFonts w:ascii="Cambria" w:hAnsi="Cambria"/>
        </w:rPr>
        <w:t>costituiscono</w:t>
      </w:r>
      <w:r w:rsidR="00B211A7" w:rsidRPr="006D5445">
        <w:rPr>
          <w:rFonts w:ascii="Cambria" w:hAnsi="Cambria"/>
        </w:rPr>
        <w:t xml:space="preserve"> il principale riferimento degli interventi normativi territoriali, hanno </w:t>
      </w:r>
      <w:r w:rsidR="00BC50AF" w:rsidRPr="006D5445">
        <w:rPr>
          <w:rFonts w:ascii="Cambria" w:hAnsi="Cambria"/>
        </w:rPr>
        <w:t>ingenerato</w:t>
      </w:r>
      <w:r w:rsidR="00B211A7" w:rsidRPr="006D5445">
        <w:rPr>
          <w:rFonts w:ascii="Cambria" w:hAnsi="Cambria"/>
        </w:rPr>
        <w:t xml:space="preserve"> il paradosso che consumare cibo sul posto all’interno di un’attività artigiana di gastronomia equivale a mangiare scomodi, dovendo inspiegabilmente rinuncia</w:t>
      </w:r>
      <w:r w:rsidR="00B10272" w:rsidRPr="006D5445">
        <w:rPr>
          <w:rFonts w:ascii="Cambria" w:hAnsi="Cambria"/>
        </w:rPr>
        <w:t xml:space="preserve">re ai requisiti minimi che rendono confortevole un pasto, vale a dire l’utilizzo di sedie e tavoli abbinabili, nonché l’impiego di posate in metallo e di piatti in ceramica. </w:t>
      </w:r>
      <w:r w:rsidR="00BC50AF" w:rsidRPr="006D5445">
        <w:rPr>
          <w:rFonts w:ascii="Cambria" w:hAnsi="Cambria"/>
        </w:rPr>
        <w:t>C</w:t>
      </w:r>
      <w:r w:rsidR="00B10272" w:rsidRPr="006D5445">
        <w:rPr>
          <w:rFonts w:ascii="Cambria" w:hAnsi="Cambria"/>
        </w:rPr>
        <w:t>ome abbiamo visto il consumatore è costretto a sedere su sedie e sgabelli la cui altezza non deve risultare compatibile con quella del tavolo o del piano d’appoggio,</w:t>
      </w:r>
      <w:r w:rsidR="009D109C" w:rsidRPr="006D5445">
        <w:rPr>
          <w:rFonts w:ascii="Cambria" w:hAnsi="Cambria"/>
        </w:rPr>
        <w:t xml:space="preserve"> in spregio, oltretutto, alle necessità di soggetti maggiormente sensibili quali anziani, donne incinte e bambini.</w:t>
      </w:r>
      <w:r w:rsidR="00B10272" w:rsidRPr="006D5445">
        <w:rPr>
          <w:rFonts w:ascii="Cambria" w:hAnsi="Cambria"/>
        </w:rPr>
        <w:t xml:space="preserve"> </w:t>
      </w:r>
      <w:r w:rsidR="009D109C" w:rsidRPr="006D5445">
        <w:rPr>
          <w:rFonts w:ascii="Cambria" w:hAnsi="Cambria"/>
        </w:rPr>
        <w:t>Per quest’ultimi, in particolare, la fruibilità di un pasto risulta quasi proibitiva.</w:t>
      </w:r>
      <w:r w:rsidR="00DD5F81" w:rsidRPr="006D5445">
        <w:rPr>
          <w:rFonts w:ascii="Cambria" w:hAnsi="Cambria"/>
        </w:rPr>
        <w:t xml:space="preserve"> </w:t>
      </w:r>
      <w:r w:rsidR="00BC50AF" w:rsidRPr="006D5445">
        <w:rPr>
          <w:rFonts w:ascii="Cambria" w:hAnsi="Cambria"/>
        </w:rPr>
        <w:t>Per di più, l’indicazione largamente prevalente di utilizzare soltanto posate, piatti e bicchieri a perdere, oltre a condizionare la qualità della degustazione (si pensi a cibi caldi</w:t>
      </w:r>
      <w:r w:rsidR="00771E96" w:rsidRPr="006D5445">
        <w:rPr>
          <w:rFonts w:ascii="Cambria" w:hAnsi="Cambria"/>
        </w:rPr>
        <w:t xml:space="preserve"> come una zuppa o una minestra</w:t>
      </w:r>
      <w:r w:rsidR="00BC50AF" w:rsidRPr="006D5445">
        <w:rPr>
          <w:rFonts w:ascii="Cambria" w:hAnsi="Cambria"/>
        </w:rPr>
        <w:t>), risul</w:t>
      </w:r>
      <w:r w:rsidR="00771E96" w:rsidRPr="006D5445">
        <w:rPr>
          <w:rFonts w:ascii="Cambria" w:hAnsi="Cambria"/>
        </w:rPr>
        <w:t xml:space="preserve">ta in controtendenza con abitudini di consumo sempre più orientate alla sostenibilità e alla difesa dell’ambiente. In tal senso, le prescrizioni europee sul tema prevedono il divieto dell’impiego di plastica </w:t>
      </w:r>
      <w:r w:rsidR="006C3F17" w:rsidRPr="006D5445">
        <w:rPr>
          <w:rFonts w:ascii="Cambria" w:hAnsi="Cambria"/>
        </w:rPr>
        <w:t>monouso</w:t>
      </w:r>
      <w:r w:rsidR="00771E96" w:rsidRPr="006D5445">
        <w:rPr>
          <w:rFonts w:ascii="Cambria" w:hAnsi="Cambria"/>
        </w:rPr>
        <w:t xml:space="preserve"> a partire dal 2021.</w:t>
      </w:r>
    </w:p>
    <w:p w14:paraId="57FF52D5" w14:textId="6682C303" w:rsidR="003C5D9A" w:rsidRPr="006D5445" w:rsidRDefault="006C3F17" w:rsidP="00987ADD">
      <w:pPr>
        <w:spacing w:afterLines="100" w:after="240" w:line="360" w:lineRule="auto"/>
        <w:jc w:val="both"/>
        <w:rPr>
          <w:rFonts w:ascii="Cambria" w:hAnsi="Cambria"/>
        </w:rPr>
      </w:pPr>
      <w:r w:rsidRPr="006D5445">
        <w:rPr>
          <w:rFonts w:ascii="Cambria" w:hAnsi="Cambria"/>
        </w:rPr>
        <w:lastRenderedPageBreak/>
        <w:t>Con riferimento alle criticità che interessano gli operatori del settore, dai paragrafi precedenti emergono diversi</w:t>
      </w:r>
      <w:r w:rsidR="00010C62" w:rsidRPr="006D5445">
        <w:rPr>
          <w:rFonts w:ascii="Cambria" w:hAnsi="Cambria"/>
        </w:rPr>
        <w:t xml:space="preserve"> profili</w:t>
      </w:r>
      <w:r w:rsidRPr="006D5445">
        <w:rPr>
          <w:rFonts w:ascii="Cambria" w:hAnsi="Cambria"/>
        </w:rPr>
        <w:t xml:space="preserve"> che meritano di essere </w:t>
      </w:r>
      <w:r w:rsidR="006C17FF">
        <w:rPr>
          <w:rFonts w:ascii="Cambria" w:hAnsi="Cambria"/>
        </w:rPr>
        <w:t>approfonditi</w:t>
      </w:r>
      <w:r w:rsidRPr="006D5445">
        <w:rPr>
          <w:rFonts w:ascii="Cambria" w:hAnsi="Cambria"/>
        </w:rPr>
        <w:t>.</w:t>
      </w:r>
      <w:r w:rsidR="005D2DEF" w:rsidRPr="006D5445">
        <w:rPr>
          <w:rFonts w:ascii="Cambria" w:hAnsi="Cambria"/>
        </w:rPr>
        <w:t xml:space="preserve"> </w:t>
      </w:r>
      <w:r w:rsidR="00010C62" w:rsidRPr="006D5445">
        <w:rPr>
          <w:rFonts w:ascii="Cambria" w:hAnsi="Cambria"/>
        </w:rPr>
        <w:t>In primo luogo, va rilevato che all’impresa artigiana del settore alimentare è, di fatto, inibita</w:t>
      </w:r>
      <w:r w:rsidR="00CD3049" w:rsidRPr="006D5445">
        <w:rPr>
          <w:rFonts w:ascii="Cambria" w:hAnsi="Cambria"/>
        </w:rPr>
        <w:t>,</w:t>
      </w:r>
      <w:r w:rsidR="00010C62" w:rsidRPr="006D5445">
        <w:rPr>
          <w:rFonts w:ascii="Cambria" w:hAnsi="Cambria"/>
        </w:rPr>
        <w:t xml:space="preserve"> in tutte le sue modalità, la somministrazione al pubblico di alimenti e bevande</w:t>
      </w:r>
      <w:r w:rsidR="00CD3049" w:rsidRPr="006D5445">
        <w:rPr>
          <w:rFonts w:ascii="Cambria" w:hAnsi="Cambria"/>
        </w:rPr>
        <w:t>,</w:t>
      </w:r>
      <w:r w:rsidR="00010C62" w:rsidRPr="006D5445">
        <w:rPr>
          <w:rFonts w:ascii="Cambria" w:hAnsi="Cambria"/>
        </w:rPr>
        <w:t xml:space="preserve"> </w:t>
      </w:r>
      <w:r w:rsidR="00CD3049" w:rsidRPr="006D5445">
        <w:rPr>
          <w:rFonts w:ascii="Cambria" w:hAnsi="Cambria"/>
        </w:rPr>
        <w:t xml:space="preserve">nonostante la legge </w:t>
      </w:r>
      <w:r w:rsidR="000D6DF9">
        <w:rPr>
          <w:rFonts w:ascii="Cambria" w:hAnsi="Cambria"/>
        </w:rPr>
        <w:t xml:space="preserve">quadro per l’artigianato </w:t>
      </w:r>
      <w:r w:rsidR="00CD3049" w:rsidRPr="006D5445">
        <w:rPr>
          <w:rFonts w:ascii="Cambria" w:hAnsi="Cambria"/>
        </w:rPr>
        <w:t xml:space="preserve">ne </w:t>
      </w:r>
      <w:r w:rsidR="005C2900" w:rsidRPr="006D5445">
        <w:rPr>
          <w:rFonts w:ascii="Cambria" w:hAnsi="Cambria"/>
        </w:rPr>
        <w:t>preveda espressamente</w:t>
      </w:r>
      <w:r w:rsidR="00CD3049" w:rsidRPr="006D5445">
        <w:rPr>
          <w:rFonts w:ascii="Cambria" w:hAnsi="Cambria"/>
        </w:rPr>
        <w:t xml:space="preserve"> l’esercizio </w:t>
      </w:r>
      <w:r w:rsidR="005C2900" w:rsidRPr="006D5445">
        <w:rPr>
          <w:rFonts w:ascii="Cambria" w:hAnsi="Cambria"/>
        </w:rPr>
        <w:t>purché abbia</w:t>
      </w:r>
      <w:r w:rsidR="00CD3049" w:rsidRPr="006D5445">
        <w:rPr>
          <w:rFonts w:ascii="Cambria" w:hAnsi="Cambria"/>
        </w:rPr>
        <w:t xml:space="preserve"> carattere strumentale e accessorio.</w:t>
      </w:r>
      <w:r w:rsidR="000C0F97" w:rsidRPr="006D5445">
        <w:rPr>
          <w:rFonts w:ascii="Cambria" w:hAnsi="Cambria"/>
        </w:rPr>
        <w:t xml:space="preserve"> </w:t>
      </w:r>
      <w:r w:rsidR="009F57A2" w:rsidRPr="006D5445">
        <w:rPr>
          <w:rFonts w:ascii="Cambria" w:hAnsi="Cambria"/>
        </w:rPr>
        <w:t xml:space="preserve">Ciò è dovuto, preliminarmente, alla mancanza di interventi normativi volti a chiarire il concetto di scopo prevalente che connota lo svolgimento dell’attività d’impresa artigiana. </w:t>
      </w:r>
      <w:r w:rsidR="00DA66E5" w:rsidRPr="006D5445">
        <w:rPr>
          <w:rFonts w:ascii="Cambria" w:hAnsi="Cambria"/>
        </w:rPr>
        <w:t xml:space="preserve">Viceversa, giova ricordare che il legislatore ha aggiornato l’ambito di attività dell’impresa agricola, declinando puntualmente il concetto di prevalenza nella produzione di beni. Conseguentemente, l’impresa agricola ha visto ampliato il proprio raggio d’attività, accrescendone la </w:t>
      </w:r>
      <w:r w:rsidR="003C5D9A" w:rsidRPr="006D5445">
        <w:rPr>
          <w:rFonts w:ascii="Cambria" w:hAnsi="Cambria"/>
        </w:rPr>
        <w:t>presenza</w:t>
      </w:r>
      <w:r w:rsidR="00DA66E5" w:rsidRPr="006D5445">
        <w:rPr>
          <w:rFonts w:ascii="Cambria" w:hAnsi="Cambria"/>
        </w:rPr>
        <w:t xml:space="preserve"> su</w:t>
      </w:r>
      <w:r w:rsidR="003C5D9A" w:rsidRPr="006D5445">
        <w:rPr>
          <w:rFonts w:ascii="Cambria" w:hAnsi="Cambria"/>
        </w:rPr>
        <w:t>i</w:t>
      </w:r>
      <w:r w:rsidR="00DA66E5" w:rsidRPr="006D5445">
        <w:rPr>
          <w:rFonts w:ascii="Cambria" w:hAnsi="Cambria"/>
        </w:rPr>
        <w:t xml:space="preserve"> mercat</w:t>
      </w:r>
      <w:r w:rsidR="003C5D9A" w:rsidRPr="006D5445">
        <w:rPr>
          <w:rFonts w:ascii="Cambria" w:hAnsi="Cambria"/>
        </w:rPr>
        <w:t>i</w:t>
      </w:r>
      <w:r w:rsidR="00DA66E5" w:rsidRPr="006D5445">
        <w:rPr>
          <w:rFonts w:ascii="Cambria" w:hAnsi="Cambria"/>
        </w:rPr>
        <w:t xml:space="preserve"> e</w:t>
      </w:r>
      <w:r w:rsidR="003C5D9A" w:rsidRPr="006D5445">
        <w:rPr>
          <w:rFonts w:ascii="Cambria" w:hAnsi="Cambria"/>
        </w:rPr>
        <w:t>, quindi,</w:t>
      </w:r>
      <w:r w:rsidR="00DA66E5" w:rsidRPr="006D5445">
        <w:rPr>
          <w:rFonts w:ascii="Cambria" w:hAnsi="Cambria"/>
        </w:rPr>
        <w:t xml:space="preserve"> </w:t>
      </w:r>
      <w:r w:rsidR="003C5D9A" w:rsidRPr="006D5445">
        <w:rPr>
          <w:rFonts w:ascii="Cambria" w:hAnsi="Cambria"/>
        </w:rPr>
        <w:t>la capacità competitiv</w:t>
      </w:r>
      <w:r w:rsidR="008232BD" w:rsidRPr="006D5445">
        <w:rPr>
          <w:rFonts w:ascii="Cambria" w:hAnsi="Cambria"/>
        </w:rPr>
        <w:t>a</w:t>
      </w:r>
      <w:r w:rsidR="003C5D9A" w:rsidRPr="006D5445">
        <w:rPr>
          <w:rFonts w:ascii="Cambria" w:hAnsi="Cambria"/>
        </w:rPr>
        <w:t>.</w:t>
      </w:r>
    </w:p>
    <w:p w14:paraId="7919AD30" w14:textId="77777777" w:rsidR="002D10F5" w:rsidRPr="006D5445" w:rsidRDefault="003C5D9A" w:rsidP="00987ADD">
      <w:pPr>
        <w:spacing w:afterLines="100" w:after="240" w:line="360" w:lineRule="auto"/>
        <w:jc w:val="both"/>
        <w:rPr>
          <w:rFonts w:ascii="Cambria" w:hAnsi="Cambria"/>
        </w:rPr>
      </w:pPr>
      <w:r w:rsidRPr="006D5445">
        <w:rPr>
          <w:rFonts w:ascii="Cambria" w:hAnsi="Cambria"/>
        </w:rPr>
        <w:t>L’immobilismo del quadro normativo, unitamente all’affermarsi di spinte centripete</w:t>
      </w:r>
      <w:r w:rsidR="00695FE4" w:rsidRPr="006D5445">
        <w:rPr>
          <w:rFonts w:ascii="Cambria" w:hAnsi="Cambria"/>
        </w:rPr>
        <w:t>,</w:t>
      </w:r>
      <w:r w:rsidRPr="006D5445">
        <w:rPr>
          <w:rFonts w:ascii="Cambria" w:hAnsi="Cambria"/>
        </w:rPr>
        <w:t xml:space="preserve"> sia a livello ministeriale che regionale,</w:t>
      </w:r>
      <w:r w:rsidR="000A4018" w:rsidRPr="006D5445">
        <w:rPr>
          <w:rFonts w:ascii="Cambria" w:hAnsi="Cambria"/>
        </w:rPr>
        <w:t xml:space="preserve"> hanno</w:t>
      </w:r>
      <w:r w:rsidRPr="006D5445">
        <w:rPr>
          <w:rFonts w:ascii="Cambria" w:hAnsi="Cambria"/>
        </w:rPr>
        <w:t xml:space="preserve"> impedito all’impresa artigiana di</w:t>
      </w:r>
      <w:r w:rsidR="00867DBE" w:rsidRPr="006D5445">
        <w:rPr>
          <w:rFonts w:ascii="Cambria" w:hAnsi="Cambria"/>
        </w:rPr>
        <w:t xml:space="preserve"> sviluppare il proprio potenziale e </w:t>
      </w:r>
      <w:r w:rsidRPr="006D5445">
        <w:rPr>
          <w:rFonts w:ascii="Cambria" w:hAnsi="Cambria"/>
        </w:rPr>
        <w:t>di intercettare nuove opportunità</w:t>
      </w:r>
      <w:r w:rsidR="000A4018" w:rsidRPr="006D5445">
        <w:rPr>
          <w:rFonts w:ascii="Cambria" w:hAnsi="Cambria"/>
        </w:rPr>
        <w:t>. La legge quadro per l’artigianato, invero, poggia su delle formule aperturiste che, in chiave evolutiva, avrebbero potuto consentire una interpretazione più aderente alla realtà, in conformità ai bisogni di operatori e consumatori.</w:t>
      </w:r>
    </w:p>
    <w:p w14:paraId="6915F548" w14:textId="77777777" w:rsidR="0060639B" w:rsidRPr="006D5445" w:rsidRDefault="002D10F5" w:rsidP="00987ADD">
      <w:pPr>
        <w:spacing w:afterLines="100" w:after="240" w:line="360" w:lineRule="auto"/>
        <w:jc w:val="both"/>
        <w:rPr>
          <w:rFonts w:ascii="Cambria" w:hAnsi="Cambria"/>
        </w:rPr>
      </w:pPr>
      <w:r w:rsidRPr="006D5445">
        <w:rPr>
          <w:rFonts w:ascii="Cambria" w:hAnsi="Cambria"/>
        </w:rPr>
        <w:t>Per tale motivo, oggi all’impresa artigiana del settore alimentare non è permessa la consumazione sul posto</w:t>
      </w:r>
      <w:r w:rsidR="0009343A" w:rsidRPr="006D5445">
        <w:rPr>
          <w:rFonts w:ascii="Cambria" w:hAnsi="Cambria"/>
        </w:rPr>
        <w:t>, né la vendita di beni correlati allo svolgimento della propria attività, salvo l’ottenimento dell’esercizio di vicinato, ossia di un titolo abilitativo proprio del commercio.</w:t>
      </w:r>
      <w:r w:rsidR="008232BD" w:rsidRPr="006D5445">
        <w:rPr>
          <w:rFonts w:ascii="Cambria" w:hAnsi="Cambria"/>
        </w:rPr>
        <w:t xml:space="preserve"> Diversamente, </w:t>
      </w:r>
      <w:r w:rsidR="0060639B" w:rsidRPr="006D5445">
        <w:rPr>
          <w:rFonts w:ascii="Cambria" w:hAnsi="Cambria"/>
        </w:rPr>
        <w:t xml:space="preserve">anche in questo caso </w:t>
      </w:r>
      <w:r w:rsidR="008232BD" w:rsidRPr="006D5445">
        <w:rPr>
          <w:rFonts w:ascii="Cambria" w:hAnsi="Cambria"/>
        </w:rPr>
        <w:t>l’impresa agricola</w:t>
      </w:r>
      <w:r w:rsidR="0060639B" w:rsidRPr="006D5445">
        <w:rPr>
          <w:rFonts w:ascii="Cambria" w:hAnsi="Cambria"/>
        </w:rPr>
        <w:t xml:space="preserve"> gode di una posizione di favore,</w:t>
      </w:r>
      <w:r w:rsidR="008232BD" w:rsidRPr="006D5445">
        <w:rPr>
          <w:rFonts w:ascii="Cambria" w:hAnsi="Cambria"/>
        </w:rPr>
        <w:t xml:space="preserve"> p</w:t>
      </w:r>
      <w:r w:rsidR="0060639B" w:rsidRPr="006D5445">
        <w:rPr>
          <w:rFonts w:ascii="Cambria" w:hAnsi="Cambria"/>
        </w:rPr>
        <w:t>otendo</w:t>
      </w:r>
      <w:r w:rsidR="008232BD" w:rsidRPr="006D5445">
        <w:rPr>
          <w:rFonts w:ascii="Cambria" w:hAnsi="Cambria"/>
        </w:rPr>
        <w:t xml:space="preserve"> avvalersi di tali facoltà.</w:t>
      </w:r>
    </w:p>
    <w:p w14:paraId="0A6FCC43" w14:textId="77777777" w:rsidR="0060639B" w:rsidRPr="006D5445" w:rsidRDefault="0009343A" w:rsidP="00987ADD">
      <w:pPr>
        <w:spacing w:afterLines="100" w:after="240" w:line="360" w:lineRule="auto"/>
        <w:jc w:val="both"/>
        <w:rPr>
          <w:rFonts w:ascii="Cambria" w:hAnsi="Cambria"/>
        </w:rPr>
      </w:pPr>
      <w:r w:rsidRPr="006D5445">
        <w:rPr>
          <w:rFonts w:ascii="Cambria" w:hAnsi="Cambria"/>
        </w:rPr>
        <w:t xml:space="preserve">Tale </w:t>
      </w:r>
      <w:r w:rsidR="0060639B" w:rsidRPr="006D5445">
        <w:rPr>
          <w:rFonts w:ascii="Cambria" w:hAnsi="Cambria"/>
        </w:rPr>
        <w:t>preclusione, peraltro,</w:t>
      </w:r>
      <w:r w:rsidRPr="006D5445">
        <w:rPr>
          <w:rFonts w:ascii="Cambria" w:hAnsi="Cambria"/>
        </w:rPr>
        <w:t xml:space="preserve"> finisce per svuotare di significato le prerogative fondanti dell’impresa artigiana, </w:t>
      </w:r>
      <w:r w:rsidR="00B50171" w:rsidRPr="006D5445">
        <w:rPr>
          <w:rFonts w:ascii="Cambria" w:hAnsi="Cambria"/>
        </w:rPr>
        <w:t>il cui tratto distintivo risiede</w:t>
      </w:r>
      <w:r w:rsidRPr="006D5445">
        <w:rPr>
          <w:rFonts w:ascii="Cambria" w:hAnsi="Cambria"/>
        </w:rPr>
        <w:t xml:space="preserve"> </w:t>
      </w:r>
      <w:r w:rsidR="00B50171" w:rsidRPr="006D5445">
        <w:rPr>
          <w:rFonts w:ascii="Cambria" w:hAnsi="Cambria"/>
        </w:rPr>
        <w:t>nel</w:t>
      </w:r>
      <w:r w:rsidRPr="006D5445">
        <w:rPr>
          <w:rFonts w:ascii="Cambria" w:hAnsi="Cambria"/>
        </w:rPr>
        <w:t xml:space="preserve">le modalità di produzione </w:t>
      </w:r>
      <w:r w:rsidR="00B50171" w:rsidRPr="006D5445">
        <w:rPr>
          <w:rFonts w:ascii="Cambria" w:hAnsi="Cambria"/>
        </w:rPr>
        <w:t>di beni, successivamente posti in vendita</w:t>
      </w:r>
      <w:r w:rsidR="00C656DA" w:rsidRPr="006D5445">
        <w:rPr>
          <w:rFonts w:ascii="Cambria" w:hAnsi="Cambria"/>
        </w:rPr>
        <w:t xml:space="preserve"> </w:t>
      </w:r>
      <w:r w:rsidR="00BE2DFE" w:rsidRPr="006D5445">
        <w:rPr>
          <w:rFonts w:ascii="Cambria" w:hAnsi="Cambria"/>
        </w:rPr>
        <w:t>insieme a</w:t>
      </w:r>
      <w:r w:rsidR="008232BD" w:rsidRPr="006D5445">
        <w:rPr>
          <w:rFonts w:ascii="Cambria" w:hAnsi="Cambria"/>
        </w:rPr>
        <w:t>i</w:t>
      </w:r>
      <w:r w:rsidR="00BE2DFE" w:rsidRPr="006D5445">
        <w:rPr>
          <w:rFonts w:ascii="Cambria" w:hAnsi="Cambria"/>
        </w:rPr>
        <w:t xml:space="preserve"> beni accessori (ad esempio accompagnare la vendita della pizza al taglio con bevande</w:t>
      </w:r>
      <w:r w:rsidR="008232BD" w:rsidRPr="006D5445">
        <w:rPr>
          <w:rFonts w:ascii="Cambria" w:hAnsi="Cambria"/>
        </w:rPr>
        <w:t xml:space="preserve"> alla spina</w:t>
      </w:r>
      <w:r w:rsidR="00BE2DFE" w:rsidRPr="006D5445">
        <w:rPr>
          <w:rFonts w:ascii="Cambria" w:hAnsi="Cambria"/>
        </w:rPr>
        <w:t xml:space="preserve">). </w:t>
      </w:r>
      <w:r w:rsidR="00B50171" w:rsidRPr="006D5445">
        <w:rPr>
          <w:rFonts w:ascii="Cambria" w:hAnsi="Cambria"/>
        </w:rPr>
        <w:t xml:space="preserve"> </w:t>
      </w:r>
    </w:p>
    <w:p w14:paraId="7DFBD88A" w14:textId="58854D30" w:rsidR="00857996" w:rsidRPr="006D5445" w:rsidRDefault="0060639B" w:rsidP="00987ADD">
      <w:pPr>
        <w:spacing w:afterLines="100" w:after="240" w:line="360" w:lineRule="auto"/>
        <w:jc w:val="both"/>
        <w:rPr>
          <w:rFonts w:ascii="Cambria" w:hAnsi="Cambria"/>
        </w:rPr>
      </w:pPr>
      <w:r w:rsidRPr="006D5445">
        <w:rPr>
          <w:rFonts w:ascii="Cambria" w:hAnsi="Cambria"/>
        </w:rPr>
        <w:t>Ne consegue che l’impresa artigiana del settore alimentare si trova costretta a svolgere la propria attività in un ambito caratterizzato da ingiustificate restrizioni</w:t>
      </w:r>
      <w:r w:rsidR="00CE186C" w:rsidRPr="006D5445">
        <w:rPr>
          <w:rFonts w:ascii="Cambria" w:hAnsi="Cambria"/>
        </w:rPr>
        <w:t>, anche di ordine organizzativo-aziendale,</w:t>
      </w:r>
      <w:r w:rsidRPr="006D5445">
        <w:rPr>
          <w:rFonts w:ascii="Cambria" w:hAnsi="Cambria"/>
        </w:rPr>
        <w:t xml:space="preserve"> e marcate incertezze normative</w:t>
      </w:r>
      <w:r w:rsidR="00CE186C" w:rsidRPr="006D5445">
        <w:rPr>
          <w:rFonts w:ascii="Cambria" w:hAnsi="Cambria"/>
        </w:rPr>
        <w:t>, che vedono come u</w:t>
      </w:r>
      <w:r w:rsidRPr="006D5445">
        <w:rPr>
          <w:rFonts w:ascii="Cambria" w:hAnsi="Cambria"/>
        </w:rPr>
        <w:t>nica</w:t>
      </w:r>
      <w:r w:rsidR="003A63BC" w:rsidRPr="006D5445">
        <w:rPr>
          <w:rFonts w:ascii="Cambria" w:hAnsi="Cambria"/>
        </w:rPr>
        <w:t xml:space="preserve"> e innaturale</w:t>
      </w:r>
      <w:r w:rsidRPr="006D5445">
        <w:rPr>
          <w:rFonts w:ascii="Cambria" w:hAnsi="Cambria"/>
        </w:rPr>
        <w:t xml:space="preserve"> soluzione </w:t>
      </w:r>
      <w:r w:rsidR="003A63BC" w:rsidRPr="006D5445">
        <w:rPr>
          <w:rFonts w:ascii="Cambria" w:hAnsi="Cambria"/>
        </w:rPr>
        <w:t>l’assoggettamento all</w:t>
      </w:r>
      <w:r w:rsidR="004561D3" w:rsidRPr="006D5445">
        <w:rPr>
          <w:rFonts w:ascii="Cambria" w:hAnsi="Cambria"/>
        </w:rPr>
        <w:t>e</w:t>
      </w:r>
      <w:r w:rsidR="003A63BC" w:rsidRPr="006D5445">
        <w:rPr>
          <w:rFonts w:ascii="Cambria" w:hAnsi="Cambria"/>
        </w:rPr>
        <w:t xml:space="preserve"> regole del commercio</w:t>
      </w:r>
      <w:r w:rsidR="00CE186C" w:rsidRPr="006D5445">
        <w:rPr>
          <w:rFonts w:ascii="Cambria" w:hAnsi="Cambria"/>
        </w:rPr>
        <w:t>. Questo perché</w:t>
      </w:r>
      <w:r w:rsidR="00002344">
        <w:rPr>
          <w:rFonts w:ascii="Cambria" w:hAnsi="Cambria"/>
        </w:rPr>
        <w:t>,</w:t>
      </w:r>
      <w:r w:rsidR="00CE186C" w:rsidRPr="006D5445">
        <w:rPr>
          <w:rFonts w:ascii="Cambria" w:hAnsi="Cambria"/>
        </w:rPr>
        <w:t xml:space="preserve"> le </w:t>
      </w:r>
      <w:r w:rsidR="00A224BB" w:rsidRPr="006D5445">
        <w:rPr>
          <w:rFonts w:ascii="Cambria" w:hAnsi="Cambria"/>
        </w:rPr>
        <w:t xml:space="preserve">indicazioni del </w:t>
      </w:r>
      <w:r w:rsidR="002F5C9B">
        <w:rPr>
          <w:rFonts w:ascii="Cambria" w:hAnsi="Cambria"/>
        </w:rPr>
        <w:t>M</w:t>
      </w:r>
      <w:r w:rsidR="000D6DF9">
        <w:rPr>
          <w:rFonts w:ascii="Cambria" w:hAnsi="Cambria"/>
        </w:rPr>
        <w:t>inistero dello Sviluppo economico</w:t>
      </w:r>
      <w:r w:rsidR="000D6DF9" w:rsidRPr="006D5445">
        <w:rPr>
          <w:rFonts w:ascii="Cambria" w:hAnsi="Cambria"/>
        </w:rPr>
        <w:t xml:space="preserve"> </w:t>
      </w:r>
      <w:r w:rsidR="00A224BB" w:rsidRPr="006D5445">
        <w:rPr>
          <w:rFonts w:ascii="Cambria" w:hAnsi="Cambria"/>
        </w:rPr>
        <w:t xml:space="preserve">incentrano erroneamente l’elemento </w:t>
      </w:r>
      <w:r w:rsidR="00A224BB" w:rsidRPr="006D5445">
        <w:rPr>
          <w:rFonts w:ascii="Cambria" w:hAnsi="Cambria"/>
        </w:rPr>
        <w:lastRenderedPageBreak/>
        <w:t xml:space="preserve">distintivo tra l’attività di somministrazione di alimenti e bevande e l’attività di vendita sulla modalità di consumo offerta, in termini </w:t>
      </w:r>
      <w:r w:rsidR="00654980" w:rsidRPr="006D5445">
        <w:rPr>
          <w:rFonts w:ascii="Cambria" w:hAnsi="Cambria"/>
        </w:rPr>
        <w:t xml:space="preserve">di </w:t>
      </w:r>
      <w:r w:rsidR="00A224BB" w:rsidRPr="006D5445">
        <w:rPr>
          <w:rFonts w:ascii="Cambria" w:hAnsi="Cambria"/>
        </w:rPr>
        <w:t>attrezzature utilizzabili per consentire il consumo sul posto</w:t>
      </w:r>
      <w:r w:rsidR="00002344">
        <w:rPr>
          <w:rFonts w:ascii="Cambria" w:hAnsi="Cambria"/>
        </w:rPr>
        <w:t>.</w:t>
      </w:r>
      <w:r w:rsidR="00A224BB" w:rsidRPr="006D5445">
        <w:rPr>
          <w:rFonts w:ascii="Cambria" w:hAnsi="Cambria"/>
        </w:rPr>
        <w:t xml:space="preserve"> </w:t>
      </w:r>
      <w:r w:rsidR="00002344">
        <w:rPr>
          <w:rFonts w:ascii="Cambria" w:hAnsi="Cambria"/>
        </w:rPr>
        <w:t>I</w:t>
      </w:r>
      <w:r w:rsidR="00A224BB" w:rsidRPr="006D5445">
        <w:rPr>
          <w:rFonts w:ascii="Cambria" w:hAnsi="Cambria"/>
        </w:rPr>
        <w:t xml:space="preserve">l </w:t>
      </w:r>
      <w:proofErr w:type="spellStart"/>
      <w:r w:rsidR="00A224BB" w:rsidRPr="006D5445">
        <w:rPr>
          <w:rFonts w:ascii="Cambria" w:hAnsi="Cambria"/>
          <w:i/>
          <w:iCs/>
        </w:rPr>
        <w:t>discrimen</w:t>
      </w:r>
      <w:proofErr w:type="spellEnd"/>
      <w:r w:rsidR="00A224BB" w:rsidRPr="006D5445">
        <w:rPr>
          <w:rFonts w:ascii="Cambria" w:hAnsi="Cambria"/>
        </w:rPr>
        <w:t xml:space="preserve"> </w:t>
      </w:r>
      <w:r w:rsidR="00002344">
        <w:rPr>
          <w:rFonts w:ascii="Cambria" w:hAnsi="Cambria"/>
        </w:rPr>
        <w:t>andrebbe invece</w:t>
      </w:r>
      <w:r w:rsidR="00A224BB" w:rsidRPr="006D5445">
        <w:rPr>
          <w:rFonts w:ascii="Cambria" w:hAnsi="Cambria"/>
        </w:rPr>
        <w:t xml:space="preserve"> ricerca</w:t>
      </w:r>
      <w:r w:rsidR="00002344">
        <w:rPr>
          <w:rFonts w:ascii="Cambria" w:hAnsi="Cambria"/>
        </w:rPr>
        <w:t>to</w:t>
      </w:r>
      <w:r w:rsidR="00A224BB" w:rsidRPr="006D5445">
        <w:rPr>
          <w:rFonts w:ascii="Cambria" w:hAnsi="Cambria"/>
        </w:rPr>
        <w:t xml:space="preserve"> unicamente nella presenza o meno del servizio assistito ai tavoli con personale dipendente addetto a tale scopo.</w:t>
      </w:r>
    </w:p>
    <w:p w14:paraId="41AF1ACC" w14:textId="050DE333" w:rsidR="005335AB" w:rsidRPr="006D5445" w:rsidRDefault="00654980" w:rsidP="00987ADD">
      <w:pPr>
        <w:spacing w:afterLines="100" w:after="240" w:line="360" w:lineRule="auto"/>
        <w:jc w:val="both"/>
        <w:rPr>
          <w:rFonts w:ascii="Cambria" w:hAnsi="Cambria"/>
        </w:rPr>
      </w:pPr>
      <w:r w:rsidRPr="006D5445">
        <w:rPr>
          <w:rFonts w:ascii="Cambria" w:hAnsi="Cambria"/>
        </w:rPr>
        <w:t>Occorre, altresì, considerare che l’</w:t>
      </w:r>
      <w:r w:rsidR="00D37269" w:rsidRPr="006D5445">
        <w:rPr>
          <w:rFonts w:ascii="Cambria" w:hAnsi="Cambria"/>
        </w:rPr>
        <w:t>inquadramento</w:t>
      </w:r>
      <w:r w:rsidRPr="006D5445">
        <w:rPr>
          <w:rFonts w:ascii="Cambria" w:hAnsi="Cambria"/>
        </w:rPr>
        <w:t xml:space="preserve"> di artigianato e commercio tra le materie di competenza residuale ed esclusiva delle </w:t>
      </w:r>
      <w:r w:rsidR="009C3383">
        <w:rPr>
          <w:rFonts w:ascii="Cambria" w:hAnsi="Cambria"/>
        </w:rPr>
        <w:t>R</w:t>
      </w:r>
      <w:r w:rsidRPr="006D5445">
        <w:rPr>
          <w:rFonts w:ascii="Cambria" w:hAnsi="Cambria"/>
        </w:rPr>
        <w:t>egioni avrebbe potuto rappresentare una opportunità in capo al legislatore regionale</w:t>
      </w:r>
      <w:r w:rsidR="00D37269" w:rsidRPr="006D5445">
        <w:rPr>
          <w:rFonts w:ascii="Cambria" w:hAnsi="Cambria"/>
        </w:rPr>
        <w:t xml:space="preserve"> di determinare un quadro regolatorio più aderente alle dinamiche del mercato in materia di somministrazione di alimenti e bevande, segnatamente in riferimento al consumo sul posto. </w:t>
      </w:r>
      <w:r w:rsidR="007A35C6" w:rsidRPr="006D5445">
        <w:rPr>
          <w:rFonts w:ascii="Cambria" w:hAnsi="Cambria"/>
        </w:rPr>
        <w:t>A riguardo, è bene ricordare che la legge quadro per l’artigianato, all’art</w:t>
      </w:r>
      <w:r w:rsidR="00091E8C">
        <w:rPr>
          <w:rFonts w:ascii="Cambria" w:hAnsi="Cambria"/>
        </w:rPr>
        <w:t>icolo</w:t>
      </w:r>
      <w:r w:rsidR="007A35C6" w:rsidRPr="006D5445">
        <w:rPr>
          <w:rFonts w:ascii="Cambria" w:hAnsi="Cambria"/>
        </w:rPr>
        <w:t xml:space="preserve"> 1, comma 2, stabilisce proprio che </w:t>
      </w:r>
      <w:r w:rsidR="00695FE4" w:rsidRPr="006D5445">
        <w:rPr>
          <w:rFonts w:ascii="Cambria" w:hAnsi="Cambria"/>
        </w:rPr>
        <w:t>«</w:t>
      </w:r>
      <w:r w:rsidR="007A35C6" w:rsidRPr="006D5445">
        <w:rPr>
          <w:rFonts w:ascii="Cambria" w:hAnsi="Cambria"/>
        </w:rPr>
        <w:t xml:space="preserve">in armonia con gli indirizzi della programmazione nazionale, spetta alle </w:t>
      </w:r>
      <w:r w:rsidR="009C3383">
        <w:rPr>
          <w:rFonts w:ascii="Cambria" w:hAnsi="Cambria"/>
        </w:rPr>
        <w:t>R</w:t>
      </w:r>
      <w:r w:rsidR="007A35C6" w:rsidRPr="006D5445">
        <w:rPr>
          <w:rFonts w:ascii="Cambria" w:hAnsi="Cambria"/>
        </w:rPr>
        <w:t>egioni l'adozione di provvedimenti diretti alla tutela ed allo sviluppo dell'artigianato ed alla valorizzazione delle produzioni artigiane</w:t>
      </w:r>
      <w:r w:rsidR="00695FE4" w:rsidRPr="006D5445">
        <w:rPr>
          <w:rFonts w:ascii="Cambria" w:hAnsi="Cambria"/>
        </w:rPr>
        <w:t>»</w:t>
      </w:r>
      <w:r w:rsidR="007A35C6" w:rsidRPr="006D5445">
        <w:rPr>
          <w:rFonts w:ascii="Cambria" w:hAnsi="Cambria"/>
        </w:rPr>
        <w:t>.</w:t>
      </w:r>
    </w:p>
    <w:p w14:paraId="75A3D6E7" w14:textId="77777777" w:rsidR="00CA0C53" w:rsidRPr="006D5445" w:rsidRDefault="005335AB" w:rsidP="00987ADD">
      <w:pPr>
        <w:spacing w:afterLines="100" w:after="240" w:line="360" w:lineRule="auto"/>
        <w:jc w:val="both"/>
        <w:rPr>
          <w:rFonts w:ascii="Cambria" w:hAnsi="Cambria"/>
        </w:rPr>
      </w:pPr>
      <w:r w:rsidRPr="006D5445">
        <w:rPr>
          <w:rFonts w:ascii="Cambria" w:hAnsi="Cambria"/>
        </w:rPr>
        <w:t xml:space="preserve">Purtroppo dobbiamo rilevare che le leggi regionali non hanno saputo corrispondere a tali propositi, confermando in larga parte quanto tracciato dalle indicazioni ministeriali, che relegano ad un ruolo ancillare l’impresa artigiana. </w:t>
      </w:r>
      <w:r w:rsidR="00F34C26" w:rsidRPr="006D5445">
        <w:rPr>
          <w:rFonts w:ascii="Cambria" w:hAnsi="Cambria"/>
        </w:rPr>
        <w:t>Del resto</w:t>
      </w:r>
      <w:r w:rsidR="00F365F8" w:rsidRPr="006D5445">
        <w:rPr>
          <w:rFonts w:ascii="Cambria" w:hAnsi="Cambria"/>
        </w:rPr>
        <w:t>,</w:t>
      </w:r>
      <w:r w:rsidR="00F34C26" w:rsidRPr="006D5445">
        <w:rPr>
          <w:rFonts w:ascii="Cambria" w:hAnsi="Cambria"/>
        </w:rPr>
        <w:t xml:space="preserve"> la scelta ricorrente di legiferare </w:t>
      </w:r>
      <w:r w:rsidR="004C7B43" w:rsidRPr="006D5445">
        <w:rPr>
          <w:rFonts w:ascii="Cambria" w:hAnsi="Cambria"/>
        </w:rPr>
        <w:t>sul</w:t>
      </w:r>
      <w:r w:rsidR="00F34C26" w:rsidRPr="006D5445">
        <w:rPr>
          <w:rFonts w:ascii="Cambria" w:hAnsi="Cambria"/>
        </w:rPr>
        <w:t xml:space="preserve"> consumo sul posto, anche con riferimento alle imprese artigiane, attraverso la cornice normativa delle leggi in materia di commercio denota </w:t>
      </w:r>
      <w:r w:rsidR="00F365F8" w:rsidRPr="006D5445">
        <w:rPr>
          <w:rFonts w:ascii="Cambria" w:hAnsi="Cambria"/>
        </w:rPr>
        <w:t>la propensione</w:t>
      </w:r>
      <w:r w:rsidR="004C7B43" w:rsidRPr="006D5445">
        <w:rPr>
          <w:rFonts w:ascii="Cambria" w:hAnsi="Cambria"/>
        </w:rPr>
        <w:t xml:space="preserve"> verso una preoccupante</w:t>
      </w:r>
      <w:r w:rsidR="00F34C26" w:rsidRPr="006D5445">
        <w:rPr>
          <w:rFonts w:ascii="Cambria" w:hAnsi="Cambria"/>
        </w:rPr>
        <w:t xml:space="preserve"> sottomissione culturale</w:t>
      </w:r>
      <w:r w:rsidR="00F365F8" w:rsidRPr="006D5445">
        <w:rPr>
          <w:rFonts w:ascii="Cambria" w:hAnsi="Cambria"/>
        </w:rPr>
        <w:t>.</w:t>
      </w:r>
      <w:r w:rsidR="004C7B43" w:rsidRPr="006D5445">
        <w:rPr>
          <w:rFonts w:ascii="Cambria" w:hAnsi="Cambria"/>
        </w:rPr>
        <w:t xml:space="preserve"> </w:t>
      </w:r>
      <w:r w:rsidR="00F365F8" w:rsidRPr="006D5445">
        <w:rPr>
          <w:rFonts w:ascii="Cambria" w:hAnsi="Cambria"/>
        </w:rPr>
        <w:t xml:space="preserve">Tendenza </w:t>
      </w:r>
      <w:r w:rsidR="004C7B43" w:rsidRPr="006D5445">
        <w:rPr>
          <w:rFonts w:ascii="Cambria" w:hAnsi="Cambria"/>
        </w:rPr>
        <w:t xml:space="preserve">che rischia di compromettere, </w:t>
      </w:r>
      <w:r w:rsidR="00F365F8" w:rsidRPr="006D5445">
        <w:rPr>
          <w:rFonts w:ascii="Cambria" w:hAnsi="Cambria"/>
        </w:rPr>
        <w:t xml:space="preserve">tramite </w:t>
      </w:r>
      <w:r w:rsidR="004C7B43" w:rsidRPr="006D5445">
        <w:rPr>
          <w:rFonts w:ascii="Cambria" w:hAnsi="Cambria"/>
        </w:rPr>
        <w:t xml:space="preserve">lo strumento giuridico, uno degli elementi più caratterizzanti e qualificanti del settore </w:t>
      </w:r>
      <w:r w:rsidR="00F365F8" w:rsidRPr="006D5445">
        <w:rPr>
          <w:rFonts w:ascii="Cambria" w:hAnsi="Cambria"/>
        </w:rPr>
        <w:t xml:space="preserve">alimentare italiano, vale a dire la produzione artigiana di cibo destinato al consumo sul posto, come testimoniano le più recenti indagini sulle abitudini e preferenze dei consumatori.   </w:t>
      </w:r>
    </w:p>
    <w:p w14:paraId="2978511C" w14:textId="77777777" w:rsidR="007A35C6" w:rsidRPr="006D5445" w:rsidRDefault="0008330D" w:rsidP="00987ADD">
      <w:pPr>
        <w:spacing w:afterLines="100" w:after="240" w:line="360" w:lineRule="auto"/>
        <w:jc w:val="both"/>
        <w:rPr>
          <w:rFonts w:ascii="Cambria" w:hAnsi="Cambria"/>
        </w:rPr>
      </w:pPr>
      <w:r w:rsidRPr="006D5445">
        <w:rPr>
          <w:rFonts w:ascii="Cambria" w:hAnsi="Cambria"/>
        </w:rPr>
        <w:t>Alla luce delle predette considerazioni, emerge un’indebita discriminazione fra i vari operatori del settore, che limita la libertà di fare impres</w:t>
      </w:r>
      <w:r w:rsidR="00972E81" w:rsidRPr="006D5445">
        <w:rPr>
          <w:rFonts w:ascii="Cambria" w:hAnsi="Cambria"/>
        </w:rPr>
        <w:t>a per le attività artigiane di consumo sul posto,</w:t>
      </w:r>
      <w:r w:rsidRPr="006D5445">
        <w:rPr>
          <w:rFonts w:ascii="Cambria" w:hAnsi="Cambria"/>
        </w:rPr>
        <w:t xml:space="preserve"> senza che </w:t>
      </w:r>
      <w:r w:rsidR="00B61D43" w:rsidRPr="006D5445">
        <w:rPr>
          <w:rFonts w:ascii="Cambria" w:hAnsi="Cambria"/>
        </w:rPr>
        <w:t xml:space="preserve">si </w:t>
      </w:r>
      <w:r w:rsidRPr="006D5445">
        <w:rPr>
          <w:rFonts w:ascii="Cambria" w:hAnsi="Cambria"/>
        </w:rPr>
        <w:t xml:space="preserve">configuri il contrasto </w:t>
      </w:r>
      <w:r w:rsidR="007378D2" w:rsidRPr="006D5445">
        <w:rPr>
          <w:rFonts w:ascii="Cambria" w:hAnsi="Cambria"/>
        </w:rPr>
        <w:t>con</w:t>
      </w:r>
      <w:r w:rsidRPr="006D5445">
        <w:rPr>
          <w:rFonts w:ascii="Cambria" w:hAnsi="Cambria"/>
        </w:rPr>
        <w:t xml:space="preserve"> un interesse generale </w:t>
      </w:r>
      <w:r w:rsidR="00517308" w:rsidRPr="006D5445">
        <w:rPr>
          <w:rFonts w:ascii="Cambria" w:hAnsi="Cambria"/>
        </w:rPr>
        <w:t>tutelato</w:t>
      </w:r>
      <w:r w:rsidRPr="006D5445">
        <w:rPr>
          <w:rFonts w:ascii="Cambria" w:hAnsi="Cambria"/>
        </w:rPr>
        <w:t xml:space="preserve"> dal</w:t>
      </w:r>
      <w:r w:rsidR="007378D2" w:rsidRPr="006D5445">
        <w:rPr>
          <w:rFonts w:ascii="Cambria" w:hAnsi="Cambria"/>
        </w:rPr>
        <w:t xml:space="preserve">la </w:t>
      </w:r>
      <w:r w:rsidR="0081750E" w:rsidRPr="006D5445">
        <w:rPr>
          <w:rFonts w:ascii="Cambria" w:hAnsi="Cambria"/>
        </w:rPr>
        <w:t>C</w:t>
      </w:r>
      <w:r w:rsidR="007378D2" w:rsidRPr="006D5445">
        <w:rPr>
          <w:rFonts w:ascii="Cambria" w:hAnsi="Cambria"/>
        </w:rPr>
        <w:t>ostituzione</w:t>
      </w:r>
      <w:r w:rsidR="00C66338" w:rsidRPr="006D5445">
        <w:rPr>
          <w:rFonts w:ascii="Cambria" w:hAnsi="Cambria"/>
        </w:rPr>
        <w:t>.</w:t>
      </w:r>
      <w:r w:rsidR="00972E81" w:rsidRPr="006D5445">
        <w:rPr>
          <w:rFonts w:ascii="Cambria" w:hAnsi="Cambria"/>
        </w:rPr>
        <w:t xml:space="preserve"> Ne</w:t>
      </w:r>
      <w:r w:rsidR="0081750E" w:rsidRPr="006D5445">
        <w:rPr>
          <w:rFonts w:ascii="Cambria" w:hAnsi="Cambria"/>
        </w:rPr>
        <w:t xml:space="preserve"> </w:t>
      </w:r>
      <w:r w:rsidR="00972E81" w:rsidRPr="006D5445">
        <w:rPr>
          <w:rFonts w:ascii="Cambria" w:hAnsi="Cambria"/>
        </w:rPr>
        <w:t xml:space="preserve">deriva una </w:t>
      </w:r>
      <w:r w:rsidR="00B64CD1" w:rsidRPr="006D5445">
        <w:rPr>
          <w:rFonts w:ascii="Cambria" w:hAnsi="Cambria"/>
        </w:rPr>
        <w:t>esplicita</w:t>
      </w:r>
      <w:r w:rsidR="00972E81" w:rsidRPr="006D5445">
        <w:rPr>
          <w:rFonts w:ascii="Cambria" w:hAnsi="Cambria"/>
        </w:rPr>
        <w:t xml:space="preserve"> le</w:t>
      </w:r>
      <w:r w:rsidR="00857996" w:rsidRPr="006D5445">
        <w:rPr>
          <w:rFonts w:ascii="Cambria" w:hAnsi="Cambria"/>
        </w:rPr>
        <w:t>sione del</w:t>
      </w:r>
      <w:r w:rsidR="00B64CD1" w:rsidRPr="006D5445">
        <w:rPr>
          <w:rFonts w:ascii="Cambria" w:hAnsi="Cambria"/>
        </w:rPr>
        <w:t xml:space="preserve"> principio della</w:t>
      </w:r>
      <w:r w:rsidR="00857996" w:rsidRPr="006D5445">
        <w:rPr>
          <w:rFonts w:ascii="Cambria" w:hAnsi="Cambria"/>
        </w:rPr>
        <w:t xml:space="preserve"> concorrenza</w:t>
      </w:r>
      <w:r w:rsidR="004F73A0" w:rsidRPr="006D5445">
        <w:rPr>
          <w:rFonts w:ascii="Cambria" w:hAnsi="Cambria"/>
        </w:rPr>
        <w:t xml:space="preserve">, </w:t>
      </w:r>
      <w:r w:rsidR="0081750E" w:rsidRPr="006D5445">
        <w:rPr>
          <w:rFonts w:ascii="Cambria" w:hAnsi="Cambria"/>
        </w:rPr>
        <w:t xml:space="preserve">la </w:t>
      </w:r>
      <w:r w:rsidR="00B64CD1" w:rsidRPr="006D5445">
        <w:rPr>
          <w:rFonts w:ascii="Cambria" w:hAnsi="Cambria"/>
        </w:rPr>
        <w:t>cui violazione</w:t>
      </w:r>
      <w:r w:rsidR="0081750E" w:rsidRPr="006D5445">
        <w:rPr>
          <w:rFonts w:ascii="Cambria" w:hAnsi="Cambria"/>
        </w:rPr>
        <w:t xml:space="preserve"> impedisce</w:t>
      </w:r>
      <w:r w:rsidR="004F73A0" w:rsidRPr="006D5445">
        <w:rPr>
          <w:rFonts w:ascii="Cambria" w:hAnsi="Cambria"/>
        </w:rPr>
        <w:t xml:space="preserve"> lo sviluppo di un mercato sano, </w:t>
      </w:r>
      <w:r w:rsidR="00B64CD1" w:rsidRPr="006D5445">
        <w:rPr>
          <w:rFonts w:ascii="Cambria" w:hAnsi="Cambria"/>
        </w:rPr>
        <w:t xml:space="preserve">con conseguente pregiudizio della relativa struttura concorrenziale, </w:t>
      </w:r>
      <w:r w:rsidR="009F3816" w:rsidRPr="006D5445">
        <w:rPr>
          <w:rFonts w:ascii="Cambria" w:hAnsi="Cambria"/>
        </w:rPr>
        <w:t>aspetto</w:t>
      </w:r>
      <w:r w:rsidR="004F73A0" w:rsidRPr="006D5445">
        <w:rPr>
          <w:rFonts w:ascii="Cambria" w:hAnsi="Cambria"/>
        </w:rPr>
        <w:t xml:space="preserve"> essenziale </w:t>
      </w:r>
      <w:r w:rsidR="0081750E" w:rsidRPr="006D5445">
        <w:rPr>
          <w:rFonts w:ascii="Cambria" w:hAnsi="Cambria"/>
        </w:rPr>
        <w:t xml:space="preserve">- lato consumatori - </w:t>
      </w:r>
      <w:r w:rsidR="004F73A0" w:rsidRPr="006D5445">
        <w:rPr>
          <w:rFonts w:ascii="Cambria" w:hAnsi="Cambria"/>
        </w:rPr>
        <w:t>per conseguire migliori condizioni sia di prezzo</w:t>
      </w:r>
      <w:r w:rsidR="00857996" w:rsidRPr="006D5445">
        <w:rPr>
          <w:rFonts w:ascii="Cambria" w:hAnsi="Cambria"/>
        </w:rPr>
        <w:t xml:space="preserve"> </w:t>
      </w:r>
      <w:r w:rsidR="0081750E" w:rsidRPr="006D5445">
        <w:rPr>
          <w:rFonts w:ascii="Cambria" w:hAnsi="Cambria"/>
        </w:rPr>
        <w:t xml:space="preserve">che di qualità dei prodotti e - lato imprese - per incentivare </w:t>
      </w:r>
      <w:r w:rsidR="0081750E" w:rsidRPr="006D5445">
        <w:rPr>
          <w:rFonts w:ascii="Cambria" w:hAnsi="Cambria"/>
        </w:rPr>
        <w:lastRenderedPageBreak/>
        <w:t>l’efficienza produttiva.</w:t>
      </w:r>
      <w:r w:rsidR="009F3816" w:rsidRPr="006D5445">
        <w:rPr>
          <w:rFonts w:ascii="Cambria" w:hAnsi="Cambria"/>
        </w:rPr>
        <w:t xml:space="preserve"> </w:t>
      </w:r>
      <w:r w:rsidR="0078073F" w:rsidRPr="006D5445">
        <w:rPr>
          <w:rFonts w:ascii="Cambria" w:hAnsi="Cambria"/>
        </w:rPr>
        <w:t>Osservazioni fatte proprie, in ripetuti pronunciamenti, dall’Autorità Garante della Concorrenza e del Mercato.</w:t>
      </w:r>
    </w:p>
    <w:p w14:paraId="07CC55F3" w14:textId="77777777" w:rsidR="007D34C3" w:rsidRPr="006D5445" w:rsidRDefault="007A35C6" w:rsidP="00987ADD">
      <w:pPr>
        <w:spacing w:afterLines="100" w:after="240" w:line="360" w:lineRule="auto"/>
        <w:jc w:val="both"/>
        <w:rPr>
          <w:rFonts w:ascii="Cambria" w:hAnsi="Cambria"/>
        </w:rPr>
      </w:pPr>
      <w:r w:rsidRPr="006D5445">
        <w:rPr>
          <w:rFonts w:ascii="Cambria" w:hAnsi="Cambria"/>
        </w:rPr>
        <w:t xml:space="preserve">In conclusione, dall’insieme delle criticità rilevate ed analizzate nei paragrafi precedenti </w:t>
      </w:r>
      <w:r w:rsidR="00C65F22" w:rsidRPr="006D5445">
        <w:rPr>
          <w:rFonts w:ascii="Cambria" w:hAnsi="Cambria"/>
        </w:rPr>
        <w:t>risulta necessario</w:t>
      </w:r>
      <w:r w:rsidRPr="006D5445">
        <w:rPr>
          <w:rFonts w:ascii="Cambria" w:hAnsi="Cambria"/>
        </w:rPr>
        <w:t xml:space="preserve"> </w:t>
      </w:r>
      <w:r w:rsidR="00C65F22" w:rsidRPr="006D5445">
        <w:rPr>
          <w:rFonts w:ascii="Cambria" w:hAnsi="Cambria"/>
        </w:rPr>
        <w:t xml:space="preserve">l’intervento del legislatore </w:t>
      </w:r>
      <w:r w:rsidR="00297AB7" w:rsidRPr="006D5445">
        <w:rPr>
          <w:rFonts w:ascii="Cambria" w:hAnsi="Cambria"/>
        </w:rPr>
        <w:t>volto a</w:t>
      </w:r>
      <w:r w:rsidR="00C65F22" w:rsidRPr="006D5445">
        <w:rPr>
          <w:rFonts w:ascii="Cambria" w:hAnsi="Cambria"/>
        </w:rPr>
        <w:t xml:space="preserve"> rimuovere gli ostacoli che imbriglia</w:t>
      </w:r>
      <w:r w:rsidR="00297AB7" w:rsidRPr="006D5445">
        <w:rPr>
          <w:rFonts w:ascii="Cambria" w:hAnsi="Cambria"/>
        </w:rPr>
        <w:t>no</w:t>
      </w:r>
      <w:r w:rsidR="00C65F22" w:rsidRPr="006D5445">
        <w:rPr>
          <w:rFonts w:ascii="Cambria" w:hAnsi="Cambria"/>
        </w:rPr>
        <w:t xml:space="preserve"> le attività artigiane di consumo sul posto, </w:t>
      </w:r>
      <w:r w:rsidR="00297AB7" w:rsidRPr="006D5445">
        <w:rPr>
          <w:rFonts w:ascii="Cambria" w:hAnsi="Cambria"/>
        </w:rPr>
        <w:t xml:space="preserve">fino a </w:t>
      </w:r>
      <w:r w:rsidR="003D3014" w:rsidRPr="006D5445">
        <w:rPr>
          <w:rFonts w:ascii="Cambria" w:hAnsi="Cambria"/>
        </w:rPr>
        <w:t>limitarne</w:t>
      </w:r>
      <w:r w:rsidR="00297AB7" w:rsidRPr="006D5445">
        <w:rPr>
          <w:rFonts w:ascii="Cambria" w:hAnsi="Cambria"/>
        </w:rPr>
        <w:t xml:space="preserve"> pesantemente</w:t>
      </w:r>
      <w:r w:rsidR="00C65F22" w:rsidRPr="006D5445">
        <w:rPr>
          <w:rFonts w:ascii="Cambria" w:hAnsi="Cambria"/>
        </w:rPr>
        <w:t xml:space="preserve"> la</w:t>
      </w:r>
      <w:r w:rsidR="00297AB7" w:rsidRPr="006D5445">
        <w:rPr>
          <w:rFonts w:ascii="Cambria" w:hAnsi="Cambria"/>
        </w:rPr>
        <w:t xml:space="preserve"> crescita e lo sviluppo nel rispetto dei principi cardine della libertà d’impresa e della concorrenza. </w:t>
      </w:r>
    </w:p>
    <w:p w14:paraId="4509F649" w14:textId="77777777" w:rsidR="00591DB5" w:rsidRPr="006D5445" w:rsidRDefault="007D34C3" w:rsidP="00987ADD">
      <w:pPr>
        <w:spacing w:afterLines="100" w:after="240" w:line="360" w:lineRule="auto"/>
        <w:jc w:val="both"/>
        <w:rPr>
          <w:rFonts w:ascii="Cambria" w:hAnsi="Cambria"/>
        </w:rPr>
      </w:pPr>
      <w:r w:rsidRPr="006D5445">
        <w:rPr>
          <w:rFonts w:ascii="Cambria" w:hAnsi="Cambria"/>
        </w:rPr>
        <w:t>Il settore</w:t>
      </w:r>
      <w:r w:rsidR="00FC6FAA" w:rsidRPr="006D5445">
        <w:rPr>
          <w:rFonts w:ascii="Cambria" w:hAnsi="Cambria"/>
        </w:rPr>
        <w:t xml:space="preserve"> del cibo</w:t>
      </w:r>
      <w:r w:rsidRPr="006D5445">
        <w:rPr>
          <w:rFonts w:ascii="Cambria" w:hAnsi="Cambria"/>
        </w:rPr>
        <w:t xml:space="preserve">, </w:t>
      </w:r>
      <w:r w:rsidR="00891633" w:rsidRPr="006D5445">
        <w:rPr>
          <w:rFonts w:ascii="Cambria" w:hAnsi="Cambria"/>
        </w:rPr>
        <w:t>il quale</w:t>
      </w:r>
      <w:r w:rsidRPr="006D5445">
        <w:rPr>
          <w:rFonts w:ascii="Cambria" w:hAnsi="Cambria"/>
        </w:rPr>
        <w:t xml:space="preserve"> attraversa una fase di marcata espansione</w:t>
      </w:r>
      <w:r w:rsidR="00891633" w:rsidRPr="006D5445">
        <w:rPr>
          <w:rFonts w:ascii="Cambria" w:hAnsi="Cambria"/>
        </w:rPr>
        <w:t xml:space="preserve"> per via dell’evoluzione dei modelli di consumo</w:t>
      </w:r>
      <w:r w:rsidRPr="006D5445">
        <w:rPr>
          <w:rFonts w:ascii="Cambria" w:hAnsi="Cambria"/>
        </w:rPr>
        <w:t>,</w:t>
      </w:r>
      <w:r w:rsidR="00891633" w:rsidRPr="006D5445">
        <w:rPr>
          <w:rFonts w:ascii="Cambria" w:hAnsi="Cambria"/>
        </w:rPr>
        <w:t xml:space="preserve"> </w:t>
      </w:r>
      <w:r w:rsidR="00E87C47" w:rsidRPr="006D5445">
        <w:rPr>
          <w:rFonts w:ascii="Cambria" w:hAnsi="Cambria"/>
        </w:rPr>
        <w:t xml:space="preserve">non può essere </w:t>
      </w:r>
      <w:r w:rsidR="00820276" w:rsidRPr="006D5445">
        <w:rPr>
          <w:rFonts w:ascii="Cambria" w:hAnsi="Cambria"/>
        </w:rPr>
        <w:t>confinato entro gli stretti vincoli di una normativa difettosa di un disegno unitario</w:t>
      </w:r>
      <w:r w:rsidR="00E87C47" w:rsidRPr="006D5445">
        <w:rPr>
          <w:rFonts w:ascii="Cambria" w:hAnsi="Cambria"/>
        </w:rPr>
        <w:t>, ma richiede un complessivo</w:t>
      </w:r>
      <w:r w:rsidR="00820276" w:rsidRPr="006D5445">
        <w:rPr>
          <w:rFonts w:ascii="Cambria" w:hAnsi="Cambria"/>
        </w:rPr>
        <w:t xml:space="preserve"> e coerente</w:t>
      </w:r>
      <w:r w:rsidR="00E87C47" w:rsidRPr="006D5445">
        <w:rPr>
          <w:rFonts w:ascii="Cambria" w:hAnsi="Cambria"/>
        </w:rPr>
        <w:t xml:space="preserve"> ripensamento </w:t>
      </w:r>
      <w:r w:rsidR="00F51E14" w:rsidRPr="006D5445">
        <w:rPr>
          <w:rFonts w:ascii="Cambria" w:hAnsi="Cambria"/>
        </w:rPr>
        <w:t>di carattere culturale</w:t>
      </w:r>
      <w:r w:rsidR="00E87C47" w:rsidRPr="006D5445">
        <w:rPr>
          <w:rFonts w:ascii="Cambria" w:hAnsi="Cambria"/>
        </w:rPr>
        <w:t xml:space="preserve"> </w:t>
      </w:r>
      <w:r w:rsidR="00F51E14" w:rsidRPr="006D5445">
        <w:rPr>
          <w:rFonts w:ascii="Cambria" w:hAnsi="Cambria"/>
        </w:rPr>
        <w:t>e</w:t>
      </w:r>
      <w:r w:rsidR="00E87C47" w:rsidRPr="006D5445">
        <w:rPr>
          <w:rFonts w:ascii="Cambria" w:hAnsi="Cambria"/>
        </w:rPr>
        <w:t xml:space="preserve"> legislativo, affinché sia posto nelle condizioni di dipanare le proprie potenzialità.</w:t>
      </w:r>
      <w:r w:rsidR="00591DB5" w:rsidRPr="006D5445">
        <w:rPr>
          <w:rFonts w:ascii="Cambria" w:hAnsi="Cambria"/>
        </w:rPr>
        <w:t xml:space="preserve"> </w:t>
      </w:r>
    </w:p>
    <w:p w14:paraId="2A3A3267" w14:textId="4C61F8D9" w:rsidR="002868C2" w:rsidRPr="006D5445" w:rsidRDefault="00591DB5" w:rsidP="00A13FF3">
      <w:pPr>
        <w:spacing w:afterLines="100" w:after="240" w:line="360" w:lineRule="auto"/>
        <w:jc w:val="both"/>
        <w:rPr>
          <w:rFonts w:ascii="Cambria" w:hAnsi="Cambria"/>
        </w:rPr>
      </w:pPr>
      <w:r w:rsidRPr="006D5445">
        <w:rPr>
          <w:rFonts w:ascii="Cambria" w:hAnsi="Cambria"/>
        </w:rPr>
        <w:t xml:space="preserve">Oggi assistiamo al </w:t>
      </w:r>
      <w:r w:rsidR="003F76B1" w:rsidRPr="006D5445">
        <w:rPr>
          <w:rFonts w:ascii="Cambria" w:hAnsi="Cambria"/>
        </w:rPr>
        <w:t>fatto</w:t>
      </w:r>
      <w:r w:rsidRPr="006D5445">
        <w:rPr>
          <w:rFonts w:ascii="Cambria" w:hAnsi="Cambria"/>
        </w:rPr>
        <w:t xml:space="preserve"> che </w:t>
      </w:r>
      <w:r w:rsidR="006A7326" w:rsidRPr="006D5445">
        <w:rPr>
          <w:rFonts w:ascii="Cambria" w:hAnsi="Cambria"/>
        </w:rPr>
        <w:t>le grandi realtà economiche, dal settore del</w:t>
      </w:r>
      <w:r w:rsidR="009449B2" w:rsidRPr="006D5445">
        <w:rPr>
          <w:rFonts w:ascii="Cambria" w:hAnsi="Cambria"/>
        </w:rPr>
        <w:t xml:space="preserve"> </w:t>
      </w:r>
      <w:r w:rsidR="006A7326" w:rsidRPr="006D5445">
        <w:rPr>
          <w:rFonts w:ascii="Cambria" w:hAnsi="Cambria"/>
        </w:rPr>
        <w:t xml:space="preserve">mobile-arredo a quello alimentare, evocano l’artigianalità dei prodotti per corrispondere alle sensibilità dei consumatori, </w:t>
      </w:r>
      <w:r w:rsidR="00B6568A" w:rsidRPr="006D5445">
        <w:rPr>
          <w:rFonts w:ascii="Cambria" w:hAnsi="Cambria"/>
        </w:rPr>
        <w:t>sfruttando</w:t>
      </w:r>
      <w:r w:rsidR="006A7326" w:rsidRPr="006D5445">
        <w:rPr>
          <w:rFonts w:ascii="Cambria" w:hAnsi="Cambria"/>
        </w:rPr>
        <w:t xml:space="preserve"> impropriamente un tratto distintivo</w:t>
      </w:r>
      <w:r w:rsidR="00B6568A" w:rsidRPr="006D5445">
        <w:rPr>
          <w:rFonts w:ascii="Cambria" w:hAnsi="Cambria"/>
        </w:rPr>
        <w:t xml:space="preserve"> delle produzioni di qualità</w:t>
      </w:r>
      <w:r w:rsidR="002209E1" w:rsidRPr="006D5445">
        <w:rPr>
          <w:rFonts w:ascii="Cambria" w:hAnsi="Cambria"/>
        </w:rPr>
        <w:t>,</w:t>
      </w:r>
      <w:r w:rsidR="00B6568A" w:rsidRPr="006D5445">
        <w:rPr>
          <w:rFonts w:ascii="Cambria" w:hAnsi="Cambria"/>
        </w:rPr>
        <w:t xml:space="preserve"> così da piegarl</w:t>
      </w:r>
      <w:r w:rsidR="002209E1" w:rsidRPr="006D5445">
        <w:rPr>
          <w:rFonts w:ascii="Cambria" w:hAnsi="Cambria"/>
        </w:rPr>
        <w:t>e</w:t>
      </w:r>
      <w:r w:rsidR="00B6568A" w:rsidRPr="006D5445">
        <w:rPr>
          <w:rFonts w:ascii="Cambria" w:hAnsi="Cambria"/>
        </w:rPr>
        <w:t xml:space="preserve"> a mere</w:t>
      </w:r>
      <w:r w:rsidR="006A7326" w:rsidRPr="006D5445">
        <w:rPr>
          <w:rFonts w:ascii="Cambria" w:hAnsi="Cambria"/>
        </w:rPr>
        <w:t xml:space="preserve"> strategie di </w:t>
      </w:r>
      <w:r w:rsidR="006A7326" w:rsidRPr="006D5445">
        <w:rPr>
          <w:rFonts w:ascii="Cambria" w:hAnsi="Cambria"/>
          <w:i/>
          <w:iCs/>
        </w:rPr>
        <w:t>marketing</w:t>
      </w:r>
      <w:r w:rsidR="006A7326" w:rsidRPr="006D5445">
        <w:rPr>
          <w:rFonts w:ascii="Cambria" w:hAnsi="Cambria"/>
        </w:rPr>
        <w:t xml:space="preserve">. </w:t>
      </w:r>
      <w:r w:rsidR="003F76B1" w:rsidRPr="006D5445">
        <w:rPr>
          <w:rFonts w:ascii="Cambria" w:hAnsi="Cambria"/>
        </w:rPr>
        <w:t>Si tratta di un paradosso</w:t>
      </w:r>
      <w:r w:rsidR="00B87B6A" w:rsidRPr="006D5445">
        <w:rPr>
          <w:rFonts w:ascii="Cambria" w:hAnsi="Cambria"/>
        </w:rPr>
        <w:t>,</w:t>
      </w:r>
      <w:r w:rsidR="003F76B1" w:rsidRPr="006D5445">
        <w:rPr>
          <w:rFonts w:ascii="Cambria" w:hAnsi="Cambria"/>
        </w:rPr>
        <w:t xml:space="preserve"> poiché, come emerge dalle osservazioni sin qui formulate, le imprese artigiane </w:t>
      </w:r>
      <w:r w:rsidR="00091E8C">
        <w:rPr>
          <w:rFonts w:ascii="Cambria" w:hAnsi="Cambria"/>
        </w:rPr>
        <w:t>‘</w:t>
      </w:r>
      <w:r w:rsidR="003F76B1" w:rsidRPr="006D5445">
        <w:rPr>
          <w:rFonts w:ascii="Cambria" w:hAnsi="Cambria"/>
        </w:rPr>
        <w:t>vere e proprie</w:t>
      </w:r>
      <w:r w:rsidR="00091E8C">
        <w:rPr>
          <w:rFonts w:ascii="Cambria" w:hAnsi="Cambria"/>
        </w:rPr>
        <w:t>’</w:t>
      </w:r>
      <w:r w:rsidR="003F76B1" w:rsidRPr="006D5445">
        <w:rPr>
          <w:rFonts w:ascii="Cambria" w:hAnsi="Cambria"/>
        </w:rPr>
        <w:t xml:space="preserve"> soffrono una condizione di</w:t>
      </w:r>
      <w:r w:rsidR="00823CBC" w:rsidRPr="006D5445">
        <w:rPr>
          <w:rFonts w:ascii="Cambria" w:hAnsi="Cambria"/>
        </w:rPr>
        <w:t xml:space="preserve"> riscontrata</w:t>
      </w:r>
      <w:r w:rsidR="003F76B1" w:rsidRPr="006D5445">
        <w:rPr>
          <w:rFonts w:ascii="Cambria" w:hAnsi="Cambria"/>
        </w:rPr>
        <w:t xml:space="preserve"> minorità sul piano legislativo</w:t>
      </w:r>
      <w:r w:rsidR="00B72EDF" w:rsidRPr="006D5445">
        <w:rPr>
          <w:rFonts w:ascii="Cambria" w:hAnsi="Cambria"/>
        </w:rPr>
        <w:t>, che rischia di</w:t>
      </w:r>
      <w:r w:rsidR="00823CBC" w:rsidRPr="006D5445">
        <w:rPr>
          <w:rFonts w:ascii="Cambria" w:hAnsi="Cambria"/>
        </w:rPr>
        <w:t xml:space="preserve"> generare confusione con l’effetto di livellare al ribasso la qualità dei prodotti.</w:t>
      </w:r>
      <w:r w:rsidR="003F76B1" w:rsidRPr="006D5445">
        <w:rPr>
          <w:rFonts w:ascii="Cambria" w:hAnsi="Cambria"/>
        </w:rPr>
        <w:t xml:space="preserve"> </w:t>
      </w:r>
      <w:r w:rsidR="002209E1" w:rsidRPr="006D5445">
        <w:rPr>
          <w:rFonts w:ascii="Cambria" w:hAnsi="Cambria"/>
        </w:rPr>
        <w:t>Tale aspetto deve indurre ad un’attenta riflessione sulla necessità di tutelare ciò che è realmente un prodotto artigiano</w:t>
      </w:r>
      <w:r w:rsidR="007A2568" w:rsidRPr="006D5445">
        <w:rPr>
          <w:rFonts w:ascii="Cambria" w:hAnsi="Cambria"/>
        </w:rPr>
        <w:t>, risultato di una sapiente combinazione di manualità, creatività,</w:t>
      </w:r>
      <w:r w:rsidR="00487FB1" w:rsidRPr="006D5445">
        <w:rPr>
          <w:rFonts w:ascii="Cambria" w:hAnsi="Cambria"/>
        </w:rPr>
        <w:t xml:space="preserve"> tradizione,</w:t>
      </w:r>
      <w:r w:rsidR="008A7424" w:rsidRPr="006D5445">
        <w:rPr>
          <w:rFonts w:ascii="Cambria" w:hAnsi="Cambria"/>
        </w:rPr>
        <w:t xml:space="preserve"> innovazione</w:t>
      </w:r>
      <w:r w:rsidR="007A2568" w:rsidRPr="006D5445">
        <w:rPr>
          <w:rFonts w:ascii="Cambria" w:hAnsi="Cambria"/>
        </w:rPr>
        <w:t xml:space="preserve"> e saper fare. </w:t>
      </w:r>
      <w:r w:rsidR="002868C2" w:rsidRPr="006D5445">
        <w:rPr>
          <w:rFonts w:ascii="Cambria" w:hAnsi="Cambria"/>
        </w:rPr>
        <w:t>Caratteristiche che non connotano i prodotti realizzati e venduti da altre tipologie d’impresa.</w:t>
      </w:r>
      <w:r w:rsidR="00DF5F0D" w:rsidRPr="006D5445">
        <w:rPr>
          <w:rFonts w:ascii="Cambria" w:hAnsi="Cambria"/>
        </w:rPr>
        <w:t xml:space="preserve"> </w:t>
      </w:r>
      <w:r w:rsidR="002868C2" w:rsidRPr="006D5445">
        <w:rPr>
          <w:rFonts w:ascii="Cambria" w:hAnsi="Cambria"/>
        </w:rPr>
        <w:t xml:space="preserve"> </w:t>
      </w:r>
    </w:p>
    <w:p w14:paraId="15AC51C4" w14:textId="77777777" w:rsidR="00BB7AC4" w:rsidRPr="006D5445" w:rsidRDefault="00BB7AC4">
      <w:pPr>
        <w:rPr>
          <w:rFonts w:ascii="Cambria" w:hAnsi="Cambria"/>
          <w:b/>
          <w:bCs/>
        </w:rPr>
      </w:pPr>
      <w:r w:rsidRPr="006D5445">
        <w:rPr>
          <w:rFonts w:ascii="Cambria" w:hAnsi="Cambria"/>
          <w:b/>
          <w:bCs/>
        </w:rPr>
        <w:br w:type="page"/>
      </w:r>
    </w:p>
    <w:p w14:paraId="0EC99676" w14:textId="77777777" w:rsidR="00C66338" w:rsidRPr="006D5445" w:rsidRDefault="001C0467" w:rsidP="001C0467">
      <w:pPr>
        <w:pStyle w:val="Titolo2"/>
        <w:spacing w:before="0" w:afterLines="100" w:after="240" w:line="360" w:lineRule="auto"/>
        <w:jc w:val="both"/>
        <w:rPr>
          <w:rFonts w:ascii="Cambria" w:hAnsi="Cambria"/>
          <w:b/>
          <w:bCs/>
          <w:color w:val="0070C0"/>
          <w:sz w:val="24"/>
          <w:szCs w:val="24"/>
        </w:rPr>
      </w:pPr>
      <w:bookmarkStart w:id="52" w:name="_Toc23839245"/>
      <w:r w:rsidRPr="006D5445">
        <w:rPr>
          <w:rFonts w:ascii="Cambria" w:hAnsi="Cambria"/>
          <w:b/>
          <w:bCs/>
          <w:color w:val="0070C0"/>
          <w:sz w:val="24"/>
          <w:szCs w:val="24"/>
        </w:rPr>
        <w:lastRenderedPageBreak/>
        <w:t>4.2. LA PROPOSTA DI AGGIORNAMENTO DELLA LEGGE QUADRO PER L’ARTIGIANATO</w:t>
      </w:r>
      <w:bookmarkEnd w:id="52"/>
    </w:p>
    <w:p w14:paraId="669DE091" w14:textId="77777777" w:rsidR="0055614B" w:rsidRPr="006D5445" w:rsidRDefault="00B37A2F" w:rsidP="00987ADD">
      <w:pPr>
        <w:spacing w:afterLines="100" w:after="240" w:line="360" w:lineRule="auto"/>
        <w:jc w:val="both"/>
        <w:rPr>
          <w:rFonts w:ascii="Cambria" w:hAnsi="Cambria"/>
        </w:rPr>
      </w:pPr>
      <w:r w:rsidRPr="006D5445">
        <w:rPr>
          <w:rFonts w:ascii="Cambria" w:hAnsi="Cambria"/>
        </w:rPr>
        <w:t xml:space="preserve">Le analisi e le osservazioni contenute nell’osservatorio ci inducono a suggerire al legislatore alcune </w:t>
      </w:r>
      <w:r w:rsidR="00E33691" w:rsidRPr="006D5445">
        <w:rPr>
          <w:rFonts w:ascii="Cambria" w:hAnsi="Cambria"/>
        </w:rPr>
        <w:t>misure</w:t>
      </w:r>
      <w:r w:rsidRPr="006D5445">
        <w:rPr>
          <w:rFonts w:ascii="Cambria" w:hAnsi="Cambria"/>
        </w:rPr>
        <w:t xml:space="preserve"> </w:t>
      </w:r>
      <w:r w:rsidR="00E33691" w:rsidRPr="006D5445">
        <w:rPr>
          <w:rFonts w:ascii="Cambria" w:hAnsi="Cambria"/>
        </w:rPr>
        <w:t>per</w:t>
      </w:r>
      <w:r w:rsidRPr="006D5445">
        <w:rPr>
          <w:rFonts w:ascii="Cambria" w:hAnsi="Cambria"/>
        </w:rPr>
        <w:t xml:space="preserve"> </w:t>
      </w:r>
      <w:r w:rsidR="00E33691" w:rsidRPr="006D5445">
        <w:rPr>
          <w:rFonts w:ascii="Cambria" w:hAnsi="Cambria"/>
        </w:rPr>
        <w:t xml:space="preserve">un </w:t>
      </w:r>
      <w:r w:rsidRPr="006D5445">
        <w:rPr>
          <w:rFonts w:ascii="Cambria" w:hAnsi="Cambria"/>
        </w:rPr>
        <w:t>aggiornamento della legge quadro per l’artigianato</w:t>
      </w:r>
      <w:r w:rsidR="00630D73" w:rsidRPr="006D5445">
        <w:rPr>
          <w:rFonts w:ascii="Cambria" w:hAnsi="Cambria"/>
        </w:rPr>
        <w:t>.</w:t>
      </w:r>
      <w:r w:rsidRPr="006D5445">
        <w:rPr>
          <w:rFonts w:ascii="Cambria" w:hAnsi="Cambria"/>
        </w:rPr>
        <w:t xml:space="preserve"> </w:t>
      </w:r>
      <w:r w:rsidR="00630D73" w:rsidRPr="006D5445">
        <w:rPr>
          <w:rFonts w:ascii="Cambria" w:hAnsi="Cambria"/>
        </w:rPr>
        <w:t>L’</w:t>
      </w:r>
      <w:r w:rsidRPr="006D5445">
        <w:rPr>
          <w:rFonts w:ascii="Cambria" w:hAnsi="Cambria"/>
        </w:rPr>
        <w:t xml:space="preserve">approvazione </w:t>
      </w:r>
      <w:r w:rsidR="00630D73" w:rsidRPr="006D5445">
        <w:rPr>
          <w:rFonts w:ascii="Cambria" w:hAnsi="Cambria"/>
        </w:rPr>
        <w:t xml:space="preserve">di tale provvedimento </w:t>
      </w:r>
      <w:r w:rsidRPr="006D5445">
        <w:rPr>
          <w:rFonts w:ascii="Cambria" w:hAnsi="Cambria"/>
        </w:rPr>
        <w:t>risale a quasi trentacinque anni fa</w:t>
      </w:r>
      <w:r w:rsidR="00630D73" w:rsidRPr="006D5445">
        <w:rPr>
          <w:rFonts w:ascii="Cambria" w:hAnsi="Cambria"/>
        </w:rPr>
        <w:t>, un periodo che impone una valutazione sull’efficacia del quadro regolatorio prodotto, in considerazione dei mutamenti di ordine economico e sociale intercorsi.</w:t>
      </w:r>
      <w:r w:rsidR="007113CE" w:rsidRPr="006D5445">
        <w:rPr>
          <w:rFonts w:ascii="Cambria" w:hAnsi="Cambria"/>
        </w:rPr>
        <w:t xml:space="preserve"> </w:t>
      </w:r>
    </w:p>
    <w:p w14:paraId="51BD0140" w14:textId="77777777" w:rsidR="002E58F7" w:rsidRPr="006D5445" w:rsidRDefault="007113CE" w:rsidP="00987ADD">
      <w:pPr>
        <w:spacing w:afterLines="100" w:after="240" w:line="360" w:lineRule="auto"/>
        <w:jc w:val="both"/>
        <w:rPr>
          <w:rFonts w:ascii="Cambria" w:hAnsi="Cambria"/>
        </w:rPr>
      </w:pPr>
      <w:r w:rsidRPr="006D5445">
        <w:rPr>
          <w:rFonts w:ascii="Cambria" w:hAnsi="Cambria"/>
        </w:rPr>
        <w:t>In particolare, nel settore alimentare occorre verificare atten</w:t>
      </w:r>
      <w:r w:rsidR="0055614B" w:rsidRPr="006D5445">
        <w:rPr>
          <w:rFonts w:ascii="Cambria" w:hAnsi="Cambria"/>
        </w:rPr>
        <w:t>tamente</w:t>
      </w:r>
      <w:r w:rsidRPr="006D5445">
        <w:rPr>
          <w:rFonts w:ascii="Cambria" w:hAnsi="Cambria"/>
        </w:rPr>
        <w:t xml:space="preserve"> </w:t>
      </w:r>
      <w:r w:rsidR="0055614B" w:rsidRPr="006D5445">
        <w:rPr>
          <w:rFonts w:ascii="Cambria" w:hAnsi="Cambria"/>
        </w:rPr>
        <w:t xml:space="preserve">il </w:t>
      </w:r>
      <w:r w:rsidRPr="006D5445">
        <w:rPr>
          <w:rFonts w:ascii="Cambria" w:hAnsi="Cambria"/>
        </w:rPr>
        <w:t>perimetro entro cui le imprese artigiane possono esercitare la propria attività di produzione e vendita di beni.</w:t>
      </w:r>
      <w:r w:rsidR="00AB322E" w:rsidRPr="006D5445">
        <w:rPr>
          <w:rFonts w:ascii="Cambria" w:hAnsi="Cambria"/>
        </w:rPr>
        <w:t xml:space="preserve"> </w:t>
      </w:r>
      <w:r w:rsidR="0055614B" w:rsidRPr="006D5445">
        <w:rPr>
          <w:rFonts w:ascii="Cambria" w:hAnsi="Cambria"/>
        </w:rPr>
        <w:t xml:space="preserve">Tale spazio, infatti, </w:t>
      </w:r>
      <w:r w:rsidR="00516A9B" w:rsidRPr="006D5445">
        <w:rPr>
          <w:rFonts w:ascii="Cambria" w:hAnsi="Cambria"/>
        </w:rPr>
        <w:t>si è via via delineato in virtù</w:t>
      </w:r>
      <w:r w:rsidR="0055614B" w:rsidRPr="006D5445">
        <w:rPr>
          <w:rFonts w:ascii="Cambria" w:hAnsi="Cambria"/>
        </w:rPr>
        <w:t xml:space="preserve"> di una pluralità di interventi normativi che, a vario </w:t>
      </w:r>
      <w:r w:rsidR="00516A9B" w:rsidRPr="006D5445">
        <w:rPr>
          <w:rFonts w:ascii="Cambria" w:hAnsi="Cambria"/>
        </w:rPr>
        <w:t>titolo</w:t>
      </w:r>
      <w:r w:rsidR="0055614B" w:rsidRPr="006D5445">
        <w:rPr>
          <w:rFonts w:ascii="Cambria" w:hAnsi="Cambria"/>
        </w:rPr>
        <w:t xml:space="preserve">, sono stati adottati nel corso degli anni, mancando l’obiettivo di un ordine giuridico </w:t>
      </w:r>
      <w:r w:rsidR="00516A9B" w:rsidRPr="006D5445">
        <w:rPr>
          <w:rFonts w:ascii="Cambria" w:hAnsi="Cambria"/>
        </w:rPr>
        <w:t>di</w:t>
      </w:r>
      <w:r w:rsidR="0055614B" w:rsidRPr="006D5445">
        <w:rPr>
          <w:rFonts w:ascii="Cambria" w:hAnsi="Cambria"/>
        </w:rPr>
        <w:t xml:space="preserve"> mercato, specie nell’artigianato</w:t>
      </w:r>
      <w:r w:rsidR="00516A9B" w:rsidRPr="006D5445">
        <w:rPr>
          <w:rFonts w:ascii="Cambria" w:hAnsi="Cambria"/>
        </w:rPr>
        <w:t>. In questo ambito la composizione del quadro regolatorio si è realizzata di riflesso</w:t>
      </w:r>
      <w:r w:rsidR="00345CF9" w:rsidRPr="006D5445">
        <w:rPr>
          <w:rFonts w:ascii="Cambria" w:hAnsi="Cambria"/>
        </w:rPr>
        <w:t xml:space="preserve">, procedendo per contrapposizione rispetto al commercio. In altre parole, il legislatore ha guardato all’artigianato </w:t>
      </w:r>
      <w:r w:rsidR="00342559" w:rsidRPr="006D5445">
        <w:rPr>
          <w:rFonts w:ascii="Cambria" w:hAnsi="Cambria"/>
        </w:rPr>
        <w:t>assumendo come</w:t>
      </w:r>
      <w:r w:rsidR="00887BD1" w:rsidRPr="006D5445">
        <w:rPr>
          <w:rFonts w:ascii="Cambria" w:hAnsi="Cambria"/>
        </w:rPr>
        <w:t xml:space="preserve"> punto di osservazione</w:t>
      </w:r>
      <w:r w:rsidR="00345CF9" w:rsidRPr="006D5445">
        <w:rPr>
          <w:rFonts w:ascii="Cambria" w:hAnsi="Cambria"/>
        </w:rPr>
        <w:t xml:space="preserve"> </w:t>
      </w:r>
      <w:r w:rsidR="00342559" w:rsidRPr="006D5445">
        <w:rPr>
          <w:rFonts w:ascii="Cambria" w:hAnsi="Cambria"/>
        </w:rPr>
        <w:t>il</w:t>
      </w:r>
      <w:r w:rsidR="00345CF9" w:rsidRPr="006D5445">
        <w:rPr>
          <w:rFonts w:ascii="Cambria" w:hAnsi="Cambria"/>
        </w:rPr>
        <w:t xml:space="preserve"> commercio che, di fatto, è divenuto </w:t>
      </w:r>
      <w:r w:rsidR="00B7723C" w:rsidRPr="006D5445">
        <w:rPr>
          <w:rFonts w:ascii="Cambria" w:hAnsi="Cambria"/>
        </w:rPr>
        <w:t>l’unità di misura del mercato.</w:t>
      </w:r>
    </w:p>
    <w:p w14:paraId="5AE5E7A3" w14:textId="55F4415E" w:rsidR="008C7A41" w:rsidRPr="006D5445" w:rsidRDefault="00342559" w:rsidP="00987ADD">
      <w:pPr>
        <w:spacing w:afterLines="100" w:after="240" w:line="360" w:lineRule="auto"/>
        <w:jc w:val="both"/>
        <w:rPr>
          <w:rFonts w:ascii="Cambria" w:hAnsi="Cambria"/>
        </w:rPr>
      </w:pPr>
      <w:r w:rsidRPr="006D5445">
        <w:rPr>
          <w:rFonts w:ascii="Cambria" w:hAnsi="Cambria"/>
        </w:rPr>
        <w:t>A questo punto, per ridare centralità all’artigianato</w:t>
      </w:r>
      <w:r w:rsidR="00305CDF" w:rsidRPr="006D5445">
        <w:rPr>
          <w:rFonts w:ascii="Cambria" w:hAnsi="Cambria"/>
        </w:rPr>
        <w:t xml:space="preserve"> bisogna abbandonare il predetto schema di gioco </w:t>
      </w:r>
      <w:r w:rsidR="006F6360" w:rsidRPr="006D5445">
        <w:rPr>
          <w:rFonts w:ascii="Cambria" w:hAnsi="Cambria"/>
        </w:rPr>
        <w:t>e</w:t>
      </w:r>
      <w:r w:rsidR="00305CDF" w:rsidRPr="006D5445">
        <w:rPr>
          <w:rFonts w:ascii="Cambria" w:hAnsi="Cambria"/>
        </w:rPr>
        <w:t xml:space="preserve"> </w:t>
      </w:r>
      <w:r w:rsidR="006F6360" w:rsidRPr="006D5445">
        <w:rPr>
          <w:rFonts w:ascii="Cambria" w:hAnsi="Cambria"/>
        </w:rPr>
        <w:t xml:space="preserve">adottarne uno nuovo che sappia valorizzare al meglio le potenzialità di tutti i soggetti coinvolti, nell’interesse del Paese. </w:t>
      </w:r>
    </w:p>
    <w:p w14:paraId="40F44DED" w14:textId="23D15DC8" w:rsidR="008919FE" w:rsidRPr="006D5445" w:rsidRDefault="00E33691" w:rsidP="00B87B6A">
      <w:pPr>
        <w:spacing w:afterLines="100" w:after="240" w:line="360" w:lineRule="auto"/>
        <w:jc w:val="both"/>
        <w:rPr>
          <w:rFonts w:ascii="Cambria" w:hAnsi="Cambria"/>
        </w:rPr>
      </w:pPr>
      <w:r w:rsidRPr="006D5445">
        <w:rPr>
          <w:rFonts w:ascii="Cambria" w:hAnsi="Cambria"/>
        </w:rPr>
        <w:t>Anzitutto risulta necessario offrire una d</w:t>
      </w:r>
      <w:r w:rsidR="00944B9A" w:rsidRPr="006D5445">
        <w:rPr>
          <w:rFonts w:ascii="Cambria" w:hAnsi="Cambria"/>
        </w:rPr>
        <w:t>efinizione di attività prevalente dell’impresa artigiana</w:t>
      </w:r>
      <w:r w:rsidRPr="006D5445">
        <w:rPr>
          <w:rFonts w:ascii="Cambria" w:hAnsi="Cambria"/>
        </w:rPr>
        <w:t xml:space="preserve"> che, come nel caso dell’impresa agricola, non lasci spazio ad interpretazioni </w:t>
      </w:r>
      <w:r w:rsidR="00291C03" w:rsidRPr="006D5445">
        <w:rPr>
          <w:rFonts w:ascii="Cambria" w:hAnsi="Cambria"/>
        </w:rPr>
        <w:t>arbitrarie</w:t>
      </w:r>
      <w:r w:rsidR="00B87B6A" w:rsidRPr="006D5445">
        <w:rPr>
          <w:rFonts w:ascii="Cambria" w:hAnsi="Cambria"/>
        </w:rPr>
        <w:t>,</w:t>
      </w:r>
      <w:r w:rsidR="00291C03" w:rsidRPr="006D5445">
        <w:rPr>
          <w:rFonts w:ascii="Cambria" w:hAnsi="Cambria"/>
        </w:rPr>
        <w:t xml:space="preserve"> le quali finiscono col prescindere con le disposizioni recate in materia di artigianato</w:t>
      </w:r>
      <w:r w:rsidR="00944B9A" w:rsidRPr="006D5445">
        <w:rPr>
          <w:rFonts w:ascii="Cambria" w:hAnsi="Cambria"/>
        </w:rPr>
        <w:t xml:space="preserve">. </w:t>
      </w:r>
      <w:r w:rsidR="008D0E59" w:rsidRPr="006D5445">
        <w:rPr>
          <w:rFonts w:ascii="Cambria" w:hAnsi="Cambria"/>
        </w:rPr>
        <w:t>Attualmente</w:t>
      </w:r>
      <w:r w:rsidR="008C7A41" w:rsidRPr="006D5445">
        <w:rPr>
          <w:rFonts w:ascii="Cambria" w:hAnsi="Cambria"/>
        </w:rPr>
        <w:t>,</w:t>
      </w:r>
      <w:r w:rsidR="008D0E59" w:rsidRPr="006D5445">
        <w:rPr>
          <w:rFonts w:ascii="Cambria" w:hAnsi="Cambria"/>
        </w:rPr>
        <w:t xml:space="preserve"> all’impresa artigiana che opera nel settore alimentare è consentita la sola vendita dei beni</w:t>
      </w:r>
      <w:r w:rsidR="008C7A41" w:rsidRPr="006D5445">
        <w:rPr>
          <w:rFonts w:ascii="Cambria" w:hAnsi="Cambria"/>
        </w:rPr>
        <w:t xml:space="preserve"> propri</w:t>
      </w:r>
      <w:r w:rsidR="008D0E59" w:rsidRPr="006D5445">
        <w:rPr>
          <w:rFonts w:ascii="Cambria" w:hAnsi="Cambria"/>
        </w:rPr>
        <w:t>, mentre per poter vedere beni altrui, connotati da accessorietà, nonché consentirne il consumo sul posto</w:t>
      </w:r>
      <w:r w:rsidR="001C020B" w:rsidRPr="006D5445">
        <w:rPr>
          <w:rFonts w:ascii="Cambria" w:hAnsi="Cambria"/>
        </w:rPr>
        <w:t>,</w:t>
      </w:r>
      <w:r w:rsidR="008D0E59" w:rsidRPr="006D5445">
        <w:rPr>
          <w:rFonts w:ascii="Cambria" w:hAnsi="Cambria"/>
        </w:rPr>
        <w:t xml:space="preserve"> è necessario ottenere il titolo di esercizio di vicinato. Questo nonostante l’art</w:t>
      </w:r>
      <w:r w:rsidR="00091E8C">
        <w:rPr>
          <w:rFonts w:ascii="Cambria" w:hAnsi="Cambria"/>
        </w:rPr>
        <w:t>icolo</w:t>
      </w:r>
      <w:r w:rsidR="008D0E59" w:rsidRPr="006D5445">
        <w:rPr>
          <w:rFonts w:ascii="Cambria" w:hAnsi="Cambria"/>
        </w:rPr>
        <w:t xml:space="preserve"> 3</w:t>
      </w:r>
      <w:r w:rsidR="008919FE" w:rsidRPr="006D5445">
        <w:rPr>
          <w:rFonts w:ascii="Cambria" w:hAnsi="Cambria"/>
        </w:rPr>
        <w:t xml:space="preserve">, comma 1, </w:t>
      </w:r>
      <w:r w:rsidR="0029027D" w:rsidRPr="006D5445">
        <w:rPr>
          <w:rFonts w:ascii="Cambria" w:hAnsi="Cambria"/>
        </w:rPr>
        <w:t>abiliti</w:t>
      </w:r>
      <w:r w:rsidR="008919FE" w:rsidRPr="006D5445">
        <w:rPr>
          <w:rFonts w:ascii="Cambria" w:hAnsi="Cambria"/>
        </w:rPr>
        <w:t xml:space="preserve"> l’impresa artigiana, che abbia come scopo prevalente lo svolgimento di un’attività di produzione di beni propri, </w:t>
      </w:r>
      <w:r w:rsidR="0029027D" w:rsidRPr="006D5445">
        <w:rPr>
          <w:rFonts w:ascii="Cambria" w:hAnsi="Cambria"/>
        </w:rPr>
        <w:t>all’</w:t>
      </w:r>
      <w:r w:rsidR="008919FE" w:rsidRPr="006D5445">
        <w:rPr>
          <w:rFonts w:ascii="Cambria" w:hAnsi="Cambria"/>
        </w:rPr>
        <w:t>eserci</w:t>
      </w:r>
      <w:r w:rsidR="0029027D" w:rsidRPr="006D5445">
        <w:rPr>
          <w:rFonts w:ascii="Cambria" w:hAnsi="Cambria"/>
        </w:rPr>
        <w:t>zio</w:t>
      </w:r>
      <w:r w:rsidR="008919FE" w:rsidRPr="006D5445">
        <w:rPr>
          <w:rFonts w:ascii="Cambria" w:hAnsi="Cambria"/>
        </w:rPr>
        <w:t xml:space="preserve"> </w:t>
      </w:r>
      <w:r w:rsidR="0029027D" w:rsidRPr="006D5445">
        <w:rPr>
          <w:rFonts w:ascii="Cambria" w:hAnsi="Cambria"/>
        </w:rPr>
        <w:t>del</w:t>
      </w:r>
      <w:r w:rsidR="008919FE" w:rsidRPr="006D5445">
        <w:rPr>
          <w:rFonts w:ascii="Cambria" w:hAnsi="Cambria"/>
        </w:rPr>
        <w:t xml:space="preserve">la somministrazione al pubblico di alimenti e bevande, </w:t>
      </w:r>
      <w:r w:rsidR="0029027D" w:rsidRPr="006D5445">
        <w:rPr>
          <w:rFonts w:ascii="Cambria" w:hAnsi="Cambria"/>
        </w:rPr>
        <w:t>posto</w:t>
      </w:r>
      <w:r w:rsidR="008919FE" w:rsidRPr="006D5445">
        <w:rPr>
          <w:rFonts w:ascii="Cambria" w:hAnsi="Cambria"/>
        </w:rPr>
        <w:t xml:space="preserve"> che tale attività risulti strumentale e accessoria all’esercizio dell’impresa. Da</w:t>
      </w:r>
      <w:r w:rsidR="0029027D" w:rsidRPr="006D5445">
        <w:rPr>
          <w:rFonts w:ascii="Cambria" w:hAnsi="Cambria"/>
        </w:rPr>
        <w:t>lla</w:t>
      </w:r>
      <w:r w:rsidR="008919FE" w:rsidRPr="006D5445">
        <w:rPr>
          <w:rFonts w:ascii="Cambria" w:hAnsi="Cambria"/>
        </w:rPr>
        <w:t xml:space="preserve"> disposizione se ne ricava una norma </w:t>
      </w:r>
      <w:r w:rsidR="001C020B" w:rsidRPr="006D5445">
        <w:rPr>
          <w:rFonts w:ascii="Cambria" w:hAnsi="Cambria"/>
        </w:rPr>
        <w:t>estensiva, favorevole</w:t>
      </w:r>
      <w:r w:rsidR="008919FE" w:rsidRPr="006D5445">
        <w:rPr>
          <w:rFonts w:ascii="Cambria" w:hAnsi="Cambria"/>
        </w:rPr>
        <w:t xml:space="preserve"> </w:t>
      </w:r>
      <w:r w:rsidR="001C020B" w:rsidRPr="006D5445">
        <w:rPr>
          <w:rFonts w:ascii="Cambria" w:hAnsi="Cambria"/>
        </w:rPr>
        <w:t>al</w:t>
      </w:r>
      <w:r w:rsidR="008919FE" w:rsidRPr="006D5445">
        <w:rPr>
          <w:rFonts w:ascii="Cambria" w:hAnsi="Cambria"/>
        </w:rPr>
        <w:t>l’impresa artigiana</w:t>
      </w:r>
      <w:r w:rsidR="001C020B" w:rsidRPr="006D5445">
        <w:rPr>
          <w:rFonts w:ascii="Cambria" w:hAnsi="Cambria"/>
        </w:rPr>
        <w:t>,</w:t>
      </w:r>
      <w:r w:rsidR="008919FE" w:rsidRPr="006D5445">
        <w:rPr>
          <w:rFonts w:ascii="Cambria" w:hAnsi="Cambria"/>
        </w:rPr>
        <w:t xml:space="preserve"> che avrebbe consentito a</w:t>
      </w:r>
      <w:r w:rsidR="001C020B" w:rsidRPr="006D5445">
        <w:rPr>
          <w:rFonts w:ascii="Cambria" w:hAnsi="Cambria"/>
        </w:rPr>
        <w:t>d un</w:t>
      </w:r>
      <w:r w:rsidR="008919FE" w:rsidRPr="006D5445">
        <w:rPr>
          <w:rFonts w:ascii="Cambria" w:hAnsi="Cambria"/>
        </w:rPr>
        <w:t xml:space="preserve"> legislatore</w:t>
      </w:r>
      <w:r w:rsidR="001C020B" w:rsidRPr="006D5445">
        <w:rPr>
          <w:rFonts w:ascii="Cambria" w:hAnsi="Cambria"/>
        </w:rPr>
        <w:t xml:space="preserve"> più attento</w:t>
      </w:r>
      <w:r w:rsidR="008919FE" w:rsidRPr="006D5445">
        <w:rPr>
          <w:rFonts w:ascii="Cambria" w:hAnsi="Cambria"/>
        </w:rPr>
        <w:t xml:space="preserve"> di </w:t>
      </w:r>
      <w:r w:rsidR="001C020B" w:rsidRPr="006D5445">
        <w:rPr>
          <w:rFonts w:ascii="Cambria" w:hAnsi="Cambria"/>
        </w:rPr>
        <w:t>adeguare</w:t>
      </w:r>
      <w:r w:rsidR="008919FE" w:rsidRPr="006D5445">
        <w:rPr>
          <w:rFonts w:ascii="Cambria" w:hAnsi="Cambria"/>
        </w:rPr>
        <w:t xml:space="preserve"> l’impianto legislativo a</w:t>
      </w:r>
      <w:r w:rsidR="001C020B" w:rsidRPr="006D5445">
        <w:rPr>
          <w:rFonts w:ascii="Cambria" w:hAnsi="Cambria"/>
        </w:rPr>
        <w:t xml:space="preserve">ll’evoluzione dei tempi. </w:t>
      </w:r>
    </w:p>
    <w:p w14:paraId="74501754" w14:textId="01886BCB" w:rsidR="001D216A" w:rsidRDefault="001C020B" w:rsidP="00987ADD">
      <w:pPr>
        <w:spacing w:afterLines="100" w:after="240" w:line="360" w:lineRule="auto"/>
        <w:jc w:val="both"/>
        <w:rPr>
          <w:rFonts w:ascii="Cambria" w:hAnsi="Cambria"/>
        </w:rPr>
      </w:pPr>
      <w:r w:rsidRPr="006D5445">
        <w:rPr>
          <w:rFonts w:ascii="Cambria" w:hAnsi="Cambria"/>
        </w:rPr>
        <w:lastRenderedPageBreak/>
        <w:t xml:space="preserve">Pertanto, occorre </w:t>
      </w:r>
      <w:r w:rsidR="00256596" w:rsidRPr="006D5445">
        <w:rPr>
          <w:rFonts w:ascii="Cambria" w:hAnsi="Cambria"/>
        </w:rPr>
        <w:t>correggere</w:t>
      </w:r>
      <w:r w:rsidRPr="006D5445">
        <w:rPr>
          <w:rFonts w:ascii="Cambria" w:hAnsi="Cambria"/>
        </w:rPr>
        <w:t xml:space="preserve"> la torsione innaturale che di fatto obbliga l’impresa artigiana, che vuole vendere prodotti propri e altrui consentendone il consumo sul posto, ad ottenere il titolo di esercizio di vicinato</w:t>
      </w:r>
      <w:r w:rsidR="00DC1315" w:rsidRPr="006D5445">
        <w:rPr>
          <w:rFonts w:ascii="Cambria" w:hAnsi="Cambria"/>
        </w:rPr>
        <w:t xml:space="preserve">, vale a dire uno strumento giuridico </w:t>
      </w:r>
      <w:r w:rsidR="005F7F8A" w:rsidRPr="006D5445">
        <w:rPr>
          <w:rFonts w:ascii="Cambria" w:hAnsi="Cambria"/>
        </w:rPr>
        <w:t>del</w:t>
      </w:r>
      <w:r w:rsidR="00DC1315" w:rsidRPr="006D5445">
        <w:rPr>
          <w:rFonts w:ascii="Cambria" w:hAnsi="Cambria"/>
        </w:rPr>
        <w:t xml:space="preserve"> commercio.</w:t>
      </w:r>
      <w:r w:rsidR="008D0E59" w:rsidRPr="006D5445">
        <w:rPr>
          <w:rFonts w:ascii="Cambria" w:hAnsi="Cambria"/>
        </w:rPr>
        <w:t xml:space="preserve"> </w:t>
      </w:r>
      <w:r w:rsidR="00256596" w:rsidRPr="006D5445">
        <w:rPr>
          <w:rFonts w:ascii="Cambria" w:hAnsi="Cambria"/>
        </w:rPr>
        <w:t xml:space="preserve">A tal proposito, </w:t>
      </w:r>
      <w:r w:rsidR="001D216A">
        <w:rPr>
          <w:rFonts w:ascii="Cambria" w:hAnsi="Cambria"/>
        </w:rPr>
        <w:t>è il caso di</w:t>
      </w:r>
      <w:r w:rsidR="00256596" w:rsidRPr="006D5445">
        <w:rPr>
          <w:rFonts w:ascii="Cambria" w:hAnsi="Cambria"/>
        </w:rPr>
        <w:t xml:space="preserve"> </w:t>
      </w:r>
      <w:r w:rsidR="001D216A">
        <w:rPr>
          <w:rFonts w:ascii="Cambria" w:hAnsi="Cambria"/>
        </w:rPr>
        <w:t>aggiornare</w:t>
      </w:r>
      <w:r w:rsidR="00883661">
        <w:rPr>
          <w:rFonts w:ascii="Cambria" w:hAnsi="Cambria"/>
        </w:rPr>
        <w:t xml:space="preserve"> il</w:t>
      </w:r>
      <w:r w:rsidR="00256596" w:rsidRPr="006D5445">
        <w:rPr>
          <w:rFonts w:ascii="Cambria" w:hAnsi="Cambria"/>
        </w:rPr>
        <w:t xml:space="preserve"> predetto art</w:t>
      </w:r>
      <w:r w:rsidR="00091E8C">
        <w:rPr>
          <w:rFonts w:ascii="Cambria" w:hAnsi="Cambria"/>
        </w:rPr>
        <w:t xml:space="preserve">icolo </w:t>
      </w:r>
      <w:r w:rsidR="00256596" w:rsidRPr="006D5445">
        <w:rPr>
          <w:rFonts w:ascii="Cambria" w:hAnsi="Cambria"/>
        </w:rPr>
        <w:t>3, comma 1, stabilendo che l</w:t>
      </w:r>
      <w:r w:rsidR="004D51F8" w:rsidRPr="006D5445">
        <w:rPr>
          <w:rFonts w:ascii="Cambria" w:hAnsi="Cambria"/>
        </w:rPr>
        <w:t>e</w:t>
      </w:r>
      <w:r w:rsidR="00883661">
        <w:rPr>
          <w:rFonts w:ascii="Cambria" w:hAnsi="Cambria"/>
        </w:rPr>
        <w:t xml:space="preserve"> imprese artigiane alimentari sono comunque abilitate al consumo sul posto</w:t>
      </w:r>
      <w:r w:rsidR="004D51F8" w:rsidRPr="006D5445">
        <w:rPr>
          <w:rFonts w:ascii="Cambria" w:hAnsi="Cambria"/>
        </w:rPr>
        <w:t xml:space="preserve"> </w:t>
      </w:r>
      <w:r w:rsidR="00883661">
        <w:rPr>
          <w:rFonts w:ascii="Cambria" w:hAnsi="Cambria"/>
        </w:rPr>
        <w:t xml:space="preserve">dei propri prodotti, nonché </w:t>
      </w:r>
      <w:r w:rsidR="001D216A">
        <w:rPr>
          <w:rFonts w:ascii="Cambria" w:hAnsi="Cambria"/>
        </w:rPr>
        <w:t>al</w:t>
      </w:r>
      <w:r w:rsidR="00883661">
        <w:rPr>
          <w:rFonts w:ascii="Cambria" w:hAnsi="Cambria"/>
        </w:rPr>
        <w:t xml:space="preserve">la vendita di beni accessori </w:t>
      </w:r>
      <w:r w:rsidR="00AE559D">
        <w:rPr>
          <w:rFonts w:ascii="Cambria" w:hAnsi="Cambria"/>
        </w:rPr>
        <w:t>in quanto</w:t>
      </w:r>
      <w:r w:rsidR="001D216A">
        <w:rPr>
          <w:rFonts w:ascii="Cambria" w:hAnsi="Cambria"/>
        </w:rPr>
        <w:t xml:space="preserve"> </w:t>
      </w:r>
      <w:r w:rsidR="004D51F8" w:rsidRPr="006D5445">
        <w:rPr>
          <w:rFonts w:ascii="Cambria" w:hAnsi="Cambria"/>
        </w:rPr>
        <w:t>strumental</w:t>
      </w:r>
      <w:r w:rsidR="00AE559D">
        <w:rPr>
          <w:rFonts w:ascii="Cambria" w:hAnsi="Cambria"/>
        </w:rPr>
        <w:t>e</w:t>
      </w:r>
      <w:r w:rsidR="004D51F8" w:rsidRPr="006D5445">
        <w:rPr>
          <w:rFonts w:ascii="Cambria" w:hAnsi="Cambria"/>
        </w:rPr>
        <w:t xml:space="preserve"> all’esercizio dell’attività</w:t>
      </w:r>
      <w:r w:rsidR="001D216A">
        <w:rPr>
          <w:rFonts w:ascii="Cambria" w:hAnsi="Cambria"/>
        </w:rPr>
        <w:t xml:space="preserve"> prevalente</w:t>
      </w:r>
      <w:r w:rsidR="0046681E" w:rsidRPr="006D5445">
        <w:rPr>
          <w:rFonts w:ascii="Cambria" w:hAnsi="Cambria"/>
        </w:rPr>
        <w:t xml:space="preserve">. </w:t>
      </w:r>
    </w:p>
    <w:p w14:paraId="775E64A5" w14:textId="23F7CBBF" w:rsidR="004D51F8" w:rsidRPr="006D5445" w:rsidRDefault="009042A6" w:rsidP="00987ADD">
      <w:pPr>
        <w:spacing w:afterLines="100" w:after="240" w:line="360" w:lineRule="auto"/>
        <w:jc w:val="both"/>
        <w:rPr>
          <w:rFonts w:ascii="Cambria" w:hAnsi="Cambria"/>
        </w:rPr>
      </w:pPr>
      <w:r w:rsidRPr="006D5445">
        <w:rPr>
          <w:rFonts w:ascii="Cambria" w:hAnsi="Cambria"/>
        </w:rPr>
        <w:t>In questo senso, è</w:t>
      </w:r>
      <w:r w:rsidR="004D51F8" w:rsidRPr="006D5445">
        <w:rPr>
          <w:rFonts w:ascii="Cambria" w:hAnsi="Cambria"/>
        </w:rPr>
        <w:t xml:space="preserve"> necessario definire </w:t>
      </w:r>
      <w:r w:rsidRPr="006D5445">
        <w:rPr>
          <w:rFonts w:ascii="Cambria" w:hAnsi="Cambria"/>
        </w:rPr>
        <w:t>il criterio</w:t>
      </w:r>
      <w:r w:rsidR="004D51F8" w:rsidRPr="006D5445">
        <w:rPr>
          <w:rFonts w:ascii="Cambria" w:hAnsi="Cambria"/>
        </w:rPr>
        <w:t xml:space="preserve"> di prevalenza de</w:t>
      </w:r>
      <w:r w:rsidR="00057234" w:rsidRPr="006D5445">
        <w:rPr>
          <w:rFonts w:ascii="Cambria" w:hAnsi="Cambria"/>
        </w:rPr>
        <w:t xml:space="preserve">ll’attività artigiana su quella </w:t>
      </w:r>
      <w:r w:rsidR="004D51F8" w:rsidRPr="006D5445">
        <w:rPr>
          <w:rFonts w:ascii="Cambria" w:hAnsi="Cambria"/>
        </w:rPr>
        <w:t>commerciale</w:t>
      </w:r>
      <w:r w:rsidRPr="006D5445">
        <w:rPr>
          <w:rFonts w:ascii="Cambria" w:hAnsi="Cambria"/>
        </w:rPr>
        <w:t>, che</w:t>
      </w:r>
      <w:r w:rsidR="004D51F8" w:rsidRPr="006D5445">
        <w:rPr>
          <w:rFonts w:ascii="Cambria" w:hAnsi="Cambria"/>
        </w:rPr>
        <w:t xml:space="preserve"> andrebbe</w:t>
      </w:r>
      <w:r w:rsidRPr="006D5445">
        <w:rPr>
          <w:rFonts w:ascii="Cambria" w:hAnsi="Cambria"/>
        </w:rPr>
        <w:t xml:space="preserve"> strutturato</w:t>
      </w:r>
      <w:r w:rsidR="0046681E" w:rsidRPr="006D5445">
        <w:rPr>
          <w:rFonts w:ascii="Cambria" w:hAnsi="Cambria"/>
        </w:rPr>
        <w:t xml:space="preserve"> sulla base di</w:t>
      </w:r>
      <w:r w:rsidR="005F7F8A" w:rsidRPr="006D5445">
        <w:rPr>
          <w:rFonts w:ascii="Cambria" w:hAnsi="Cambria"/>
        </w:rPr>
        <w:t xml:space="preserve"> oggettivi</w:t>
      </w:r>
      <w:r w:rsidR="0046681E" w:rsidRPr="006D5445">
        <w:rPr>
          <w:rFonts w:ascii="Cambria" w:hAnsi="Cambria"/>
        </w:rPr>
        <w:t xml:space="preserve"> parametri temporali e </w:t>
      </w:r>
      <w:r w:rsidR="00333CAA" w:rsidRPr="006D5445">
        <w:rPr>
          <w:rFonts w:ascii="Cambria" w:hAnsi="Cambria"/>
        </w:rPr>
        <w:t>quantitativi, quali</w:t>
      </w:r>
      <w:r w:rsidR="004D51F8" w:rsidRPr="006D5445">
        <w:rPr>
          <w:rFonts w:ascii="Cambria" w:hAnsi="Cambria"/>
        </w:rPr>
        <w:t>:</w:t>
      </w:r>
    </w:p>
    <w:p w14:paraId="7B480F30" w14:textId="77777777" w:rsidR="004D51F8" w:rsidRPr="006D5445" w:rsidRDefault="00333CAA" w:rsidP="00987ADD">
      <w:pPr>
        <w:pStyle w:val="Paragrafoelenco"/>
        <w:numPr>
          <w:ilvl w:val="0"/>
          <w:numId w:val="27"/>
        </w:numPr>
        <w:spacing w:afterLines="100" w:after="240" w:line="360" w:lineRule="auto"/>
        <w:jc w:val="both"/>
        <w:rPr>
          <w:rFonts w:ascii="Cambria" w:hAnsi="Cambria"/>
        </w:rPr>
      </w:pPr>
      <w:r w:rsidRPr="006D5445">
        <w:rPr>
          <w:rFonts w:ascii="Cambria" w:hAnsi="Cambria"/>
        </w:rPr>
        <w:t>i</w:t>
      </w:r>
      <w:r w:rsidR="0046681E" w:rsidRPr="006D5445">
        <w:rPr>
          <w:rFonts w:ascii="Cambria" w:hAnsi="Cambria"/>
        </w:rPr>
        <w:t>l</w:t>
      </w:r>
      <w:r w:rsidR="004D51F8" w:rsidRPr="006D5445">
        <w:rPr>
          <w:rFonts w:ascii="Cambria" w:hAnsi="Cambria"/>
        </w:rPr>
        <w:t xml:space="preserve"> </w:t>
      </w:r>
      <w:r w:rsidR="0046681E" w:rsidRPr="006D5445">
        <w:rPr>
          <w:rFonts w:ascii="Cambria" w:hAnsi="Cambria"/>
        </w:rPr>
        <w:t xml:space="preserve">maggior </w:t>
      </w:r>
      <w:r w:rsidR="004D51F8" w:rsidRPr="006D5445">
        <w:rPr>
          <w:rFonts w:ascii="Cambria" w:hAnsi="Cambria"/>
        </w:rPr>
        <w:t xml:space="preserve">tempo impiegato nella produzione e preparazione degli alimenti </w:t>
      </w:r>
      <w:r w:rsidR="0046681E" w:rsidRPr="006D5445">
        <w:rPr>
          <w:rFonts w:ascii="Cambria" w:hAnsi="Cambria"/>
        </w:rPr>
        <w:t>rispetto a</w:t>
      </w:r>
      <w:r w:rsidR="004D51F8" w:rsidRPr="006D5445">
        <w:rPr>
          <w:rFonts w:ascii="Cambria" w:hAnsi="Cambria"/>
        </w:rPr>
        <w:t>lla</w:t>
      </w:r>
      <w:r w:rsidR="0046681E" w:rsidRPr="006D5445">
        <w:rPr>
          <w:rFonts w:ascii="Cambria" w:hAnsi="Cambria"/>
        </w:rPr>
        <w:t xml:space="preserve"> fase di</w:t>
      </w:r>
      <w:r w:rsidR="004D51F8" w:rsidRPr="006D5445">
        <w:rPr>
          <w:rFonts w:ascii="Cambria" w:hAnsi="Cambria"/>
        </w:rPr>
        <w:t xml:space="preserve"> vendita.</w:t>
      </w:r>
    </w:p>
    <w:p w14:paraId="167BB161" w14:textId="2D51DFB6" w:rsidR="001E15E5" w:rsidRPr="006D5445" w:rsidRDefault="00333CAA" w:rsidP="00987ADD">
      <w:pPr>
        <w:pStyle w:val="Paragrafoelenco"/>
        <w:numPr>
          <w:ilvl w:val="0"/>
          <w:numId w:val="27"/>
        </w:numPr>
        <w:spacing w:afterLines="100" w:after="240" w:line="360" w:lineRule="auto"/>
        <w:jc w:val="both"/>
        <w:rPr>
          <w:rFonts w:ascii="Cambria" w:hAnsi="Cambria"/>
        </w:rPr>
      </w:pPr>
      <w:r w:rsidRPr="006D5445">
        <w:rPr>
          <w:rFonts w:ascii="Cambria" w:hAnsi="Cambria"/>
        </w:rPr>
        <w:t>i</w:t>
      </w:r>
      <w:r w:rsidR="0046681E" w:rsidRPr="006D5445">
        <w:rPr>
          <w:rFonts w:ascii="Cambria" w:hAnsi="Cambria"/>
        </w:rPr>
        <w:t>l</w:t>
      </w:r>
      <w:r w:rsidR="004D51F8" w:rsidRPr="006D5445">
        <w:rPr>
          <w:rFonts w:ascii="Cambria" w:hAnsi="Cambria"/>
        </w:rPr>
        <w:t xml:space="preserve"> maggior r</w:t>
      </w:r>
      <w:r w:rsidR="00432E74" w:rsidRPr="006D5445">
        <w:rPr>
          <w:rFonts w:ascii="Cambria" w:hAnsi="Cambria"/>
        </w:rPr>
        <w:t>icavo</w:t>
      </w:r>
      <w:r w:rsidR="004D51F8" w:rsidRPr="006D5445">
        <w:rPr>
          <w:rFonts w:ascii="Cambria" w:hAnsi="Cambria"/>
        </w:rPr>
        <w:t xml:space="preserve"> derivante dall</w:t>
      </w:r>
      <w:r w:rsidR="005E69A6">
        <w:rPr>
          <w:rFonts w:ascii="Cambria" w:hAnsi="Cambria"/>
        </w:rPr>
        <w:t>a vendita di prodotti di produzione propria</w:t>
      </w:r>
      <w:r w:rsidR="004D51F8" w:rsidRPr="006D5445">
        <w:rPr>
          <w:rFonts w:ascii="Cambria" w:hAnsi="Cambria"/>
        </w:rPr>
        <w:t xml:space="preserve"> rispetto a</w:t>
      </w:r>
      <w:r w:rsidR="005E69A6">
        <w:rPr>
          <w:rFonts w:ascii="Cambria" w:hAnsi="Cambria"/>
        </w:rPr>
        <w:t>lla vendita di beni accessori</w:t>
      </w:r>
      <w:r w:rsidR="004D51F8" w:rsidRPr="006D5445">
        <w:rPr>
          <w:rFonts w:ascii="Cambria" w:hAnsi="Cambria"/>
        </w:rPr>
        <w:t>.</w:t>
      </w:r>
    </w:p>
    <w:p w14:paraId="2250A357" w14:textId="29C07AF8" w:rsidR="00E166F0" w:rsidRPr="006D5445" w:rsidRDefault="001E15E5" w:rsidP="00987ADD">
      <w:pPr>
        <w:spacing w:afterLines="100" w:after="240" w:line="360" w:lineRule="auto"/>
        <w:jc w:val="both"/>
        <w:rPr>
          <w:rFonts w:ascii="Cambria" w:hAnsi="Cambria"/>
        </w:rPr>
      </w:pPr>
      <w:r w:rsidRPr="006D5445">
        <w:rPr>
          <w:rFonts w:ascii="Cambria" w:hAnsi="Cambria"/>
        </w:rPr>
        <w:t>Novellare la legge</w:t>
      </w:r>
      <w:r w:rsidR="000C0AE2">
        <w:rPr>
          <w:rFonts w:ascii="Cambria" w:hAnsi="Cambria"/>
        </w:rPr>
        <w:t xml:space="preserve"> </w:t>
      </w:r>
      <w:r w:rsidR="000C0AE2" w:rsidRPr="006D5445">
        <w:rPr>
          <w:rFonts w:ascii="Cambria" w:hAnsi="Cambria"/>
        </w:rPr>
        <w:t>8 agosto 1985, n. 443</w:t>
      </w:r>
      <w:r w:rsidRPr="006D5445">
        <w:rPr>
          <w:rFonts w:ascii="Cambria" w:hAnsi="Cambria"/>
        </w:rPr>
        <w:t xml:space="preserve">, pur all’interno di un riparto costituzionale che assegna alle </w:t>
      </w:r>
      <w:r w:rsidR="009C3383">
        <w:rPr>
          <w:rFonts w:ascii="Cambria" w:hAnsi="Cambria"/>
        </w:rPr>
        <w:t>R</w:t>
      </w:r>
      <w:r w:rsidRPr="006D5445">
        <w:rPr>
          <w:rFonts w:ascii="Cambria" w:hAnsi="Cambria"/>
        </w:rPr>
        <w:t>egioni la competenza residuale ed esclusiva in materia di artigianato, appare un passaggio ineludibile per dare</w:t>
      </w:r>
      <w:r w:rsidR="00570EB8" w:rsidRPr="006D5445">
        <w:rPr>
          <w:rFonts w:ascii="Cambria" w:hAnsi="Cambria"/>
        </w:rPr>
        <w:t xml:space="preserve"> nuovo</w:t>
      </w:r>
      <w:r w:rsidRPr="006D5445">
        <w:rPr>
          <w:rFonts w:ascii="Cambria" w:hAnsi="Cambria"/>
        </w:rPr>
        <w:t xml:space="preserve"> impulso e rinvigorire una cornice normativa nazionale </w:t>
      </w:r>
      <w:r w:rsidR="004C5B84" w:rsidRPr="006D5445">
        <w:rPr>
          <w:rFonts w:ascii="Cambria" w:hAnsi="Cambria"/>
        </w:rPr>
        <w:t>confinata nel limbo delle leggi inattuate</w:t>
      </w:r>
      <w:r w:rsidR="00E166F0" w:rsidRPr="006D5445">
        <w:rPr>
          <w:rFonts w:ascii="Cambria" w:hAnsi="Cambria"/>
        </w:rPr>
        <w:t>,</w:t>
      </w:r>
      <w:r w:rsidR="004C5B84" w:rsidRPr="006D5445">
        <w:rPr>
          <w:rFonts w:ascii="Cambria" w:hAnsi="Cambria"/>
        </w:rPr>
        <w:t xml:space="preserve"> </w:t>
      </w:r>
      <w:r w:rsidR="00570EB8" w:rsidRPr="006D5445">
        <w:rPr>
          <w:rFonts w:ascii="Cambria" w:hAnsi="Cambria"/>
        </w:rPr>
        <w:t>in ragione</w:t>
      </w:r>
      <w:r w:rsidR="004C5B84" w:rsidRPr="006D5445">
        <w:rPr>
          <w:rFonts w:ascii="Cambria" w:hAnsi="Cambria"/>
        </w:rPr>
        <w:t xml:space="preserve"> </w:t>
      </w:r>
      <w:r w:rsidR="00570EB8" w:rsidRPr="006D5445">
        <w:rPr>
          <w:rFonts w:ascii="Cambria" w:hAnsi="Cambria"/>
        </w:rPr>
        <w:t>del</w:t>
      </w:r>
      <w:r w:rsidR="004C5B84" w:rsidRPr="006D5445">
        <w:rPr>
          <w:rFonts w:ascii="Cambria" w:hAnsi="Cambria"/>
        </w:rPr>
        <w:t>l’intervento pervasivo della burocrazia ministeriale</w:t>
      </w:r>
      <w:r w:rsidR="00570EB8" w:rsidRPr="006D5445">
        <w:rPr>
          <w:rFonts w:ascii="Cambria" w:hAnsi="Cambria"/>
        </w:rPr>
        <w:t>,</w:t>
      </w:r>
      <w:r w:rsidR="00D04D17" w:rsidRPr="006D5445">
        <w:rPr>
          <w:rFonts w:ascii="Cambria" w:hAnsi="Cambria"/>
        </w:rPr>
        <w:t xml:space="preserve"> che ha finito per stravolgerne il portato.</w:t>
      </w:r>
      <w:r w:rsidRPr="006D5445">
        <w:rPr>
          <w:rFonts w:ascii="Cambria" w:hAnsi="Cambria"/>
        </w:rPr>
        <w:t xml:space="preserve">  </w:t>
      </w:r>
      <w:r w:rsidR="00D04D17" w:rsidRPr="006D5445">
        <w:rPr>
          <w:rFonts w:ascii="Cambria" w:hAnsi="Cambria"/>
        </w:rPr>
        <w:t>È chiaro che l’invasione di campo da parte della burocrazia è attribuibile a</w:t>
      </w:r>
      <w:r w:rsidR="00570EB8" w:rsidRPr="006D5445">
        <w:rPr>
          <w:rFonts w:ascii="Cambria" w:hAnsi="Cambria"/>
        </w:rPr>
        <w:t>lla scarsa attenzione del decisore politico nel tutelare e sostenere lo sviluppo dell’artigianato, così come scolpito in Costituzione all’art</w:t>
      </w:r>
      <w:r w:rsidR="00B87B6A" w:rsidRPr="006D5445">
        <w:rPr>
          <w:rFonts w:ascii="Cambria" w:hAnsi="Cambria"/>
        </w:rPr>
        <w:t xml:space="preserve">icolo </w:t>
      </w:r>
      <w:r w:rsidR="00570EB8" w:rsidRPr="006D5445">
        <w:rPr>
          <w:rFonts w:ascii="Cambria" w:hAnsi="Cambria"/>
        </w:rPr>
        <w:t>45, comma 2.</w:t>
      </w:r>
      <w:r w:rsidRPr="006D5445">
        <w:rPr>
          <w:rFonts w:ascii="Cambria" w:hAnsi="Cambria"/>
        </w:rPr>
        <w:t xml:space="preserve"> </w:t>
      </w:r>
    </w:p>
    <w:p w14:paraId="0A9716ED" w14:textId="73D73DA2" w:rsidR="001E15E5" w:rsidRPr="006D5445" w:rsidRDefault="006E7B7D" w:rsidP="00987ADD">
      <w:pPr>
        <w:spacing w:afterLines="100" w:after="240" w:line="360" w:lineRule="auto"/>
        <w:jc w:val="both"/>
        <w:rPr>
          <w:rFonts w:ascii="Cambria" w:hAnsi="Cambria"/>
        </w:rPr>
      </w:pPr>
      <w:r w:rsidRPr="006D5445">
        <w:rPr>
          <w:rFonts w:ascii="Cambria" w:hAnsi="Cambria"/>
        </w:rPr>
        <w:t xml:space="preserve">L’aggiornamento della legge quadro per l’artigianato andrebbe inserito, </w:t>
      </w:r>
      <w:r w:rsidR="00F4559D" w:rsidRPr="006D5445">
        <w:rPr>
          <w:rFonts w:ascii="Cambria" w:hAnsi="Cambria"/>
        </w:rPr>
        <w:t>in virtù di un</w:t>
      </w:r>
      <w:r w:rsidR="002E58F7" w:rsidRPr="006D5445">
        <w:rPr>
          <w:rFonts w:ascii="Cambria" w:hAnsi="Cambria"/>
        </w:rPr>
        <w:t xml:space="preserve"> auspicabile</w:t>
      </w:r>
      <w:r w:rsidRPr="006D5445">
        <w:rPr>
          <w:rFonts w:ascii="Cambria" w:hAnsi="Cambria"/>
        </w:rPr>
        <w:t xml:space="preserve"> spirito di leale collaborazione, all’interno di un percorso comune con le </w:t>
      </w:r>
      <w:r w:rsidR="009C3383">
        <w:rPr>
          <w:rFonts w:ascii="Cambria" w:hAnsi="Cambria"/>
        </w:rPr>
        <w:t>R</w:t>
      </w:r>
      <w:r w:rsidRPr="006D5445">
        <w:rPr>
          <w:rFonts w:ascii="Cambria" w:hAnsi="Cambria"/>
        </w:rPr>
        <w:t>egioni,</w:t>
      </w:r>
      <w:r w:rsidR="00444B05">
        <w:rPr>
          <w:rFonts w:ascii="Cambria" w:hAnsi="Cambria"/>
        </w:rPr>
        <w:t xml:space="preserve"> </w:t>
      </w:r>
      <w:r w:rsidRPr="006D5445">
        <w:rPr>
          <w:rFonts w:ascii="Cambria" w:hAnsi="Cambria"/>
        </w:rPr>
        <w:t>affinch</w:t>
      </w:r>
      <w:r w:rsidR="00246581">
        <w:rPr>
          <w:rFonts w:ascii="Cambria" w:hAnsi="Cambria"/>
        </w:rPr>
        <w:t>é</w:t>
      </w:r>
      <w:r w:rsidRPr="006D5445">
        <w:rPr>
          <w:rFonts w:ascii="Cambria" w:hAnsi="Cambria"/>
        </w:rPr>
        <w:t xml:space="preserve"> quest’ultime, condivisi gli indirizzi di fondo della disciplina, svilupp</w:t>
      </w:r>
      <w:r w:rsidR="00A94E9A" w:rsidRPr="006D5445">
        <w:rPr>
          <w:rFonts w:ascii="Cambria" w:hAnsi="Cambria"/>
        </w:rPr>
        <w:t>ino</w:t>
      </w:r>
      <w:r w:rsidRPr="006D5445">
        <w:rPr>
          <w:rFonts w:ascii="Cambria" w:hAnsi="Cambria"/>
        </w:rPr>
        <w:t xml:space="preserve"> una coerente </w:t>
      </w:r>
      <w:r w:rsidR="00A94E9A" w:rsidRPr="006D5445">
        <w:rPr>
          <w:rFonts w:ascii="Cambria" w:hAnsi="Cambria"/>
        </w:rPr>
        <w:t>regolamentazione</w:t>
      </w:r>
      <w:r w:rsidRPr="006D5445">
        <w:rPr>
          <w:rFonts w:ascii="Cambria" w:hAnsi="Cambria"/>
        </w:rPr>
        <w:t>.</w:t>
      </w:r>
      <w:r w:rsidR="00B87B6A" w:rsidRPr="006D5445">
        <w:rPr>
          <w:rFonts w:ascii="Cambria" w:hAnsi="Cambria"/>
        </w:rPr>
        <w:t xml:space="preserve"> </w:t>
      </w:r>
      <w:r w:rsidR="00F4559D" w:rsidRPr="006D5445">
        <w:rPr>
          <w:rFonts w:ascii="Cambria" w:hAnsi="Cambria"/>
        </w:rPr>
        <w:t>L’</w:t>
      </w:r>
      <w:r w:rsidR="00A94E9A" w:rsidRPr="006D5445">
        <w:rPr>
          <w:rFonts w:ascii="Cambria" w:hAnsi="Cambria"/>
        </w:rPr>
        <w:t>esercizio</w:t>
      </w:r>
      <w:r w:rsidR="00F4559D" w:rsidRPr="006D5445">
        <w:rPr>
          <w:rFonts w:ascii="Cambria" w:hAnsi="Cambria"/>
        </w:rPr>
        <w:t xml:space="preserve"> del</w:t>
      </w:r>
      <w:r w:rsidR="00A94E9A" w:rsidRPr="006D5445">
        <w:rPr>
          <w:rFonts w:ascii="Cambria" w:hAnsi="Cambria"/>
        </w:rPr>
        <w:t>la potestà legislativa da parte del</w:t>
      </w:r>
      <w:r w:rsidR="00F4559D" w:rsidRPr="006D5445">
        <w:rPr>
          <w:rFonts w:ascii="Cambria" w:hAnsi="Cambria"/>
        </w:rPr>
        <w:t xml:space="preserve"> legislatore statale</w:t>
      </w:r>
      <w:r w:rsidR="00331601" w:rsidRPr="006D5445">
        <w:rPr>
          <w:rFonts w:ascii="Cambria" w:hAnsi="Cambria"/>
        </w:rPr>
        <w:t xml:space="preserve"> </w:t>
      </w:r>
      <w:r w:rsidR="00091E8C" w:rsidRPr="006D5445">
        <w:rPr>
          <w:rFonts w:ascii="Cambria" w:hAnsi="Cambria"/>
        </w:rPr>
        <w:t>è</w:t>
      </w:r>
      <w:r w:rsidR="00091E8C">
        <w:rPr>
          <w:rFonts w:ascii="Cambria" w:hAnsi="Cambria"/>
        </w:rPr>
        <w:t xml:space="preserve"> </w:t>
      </w:r>
      <w:r w:rsidR="00091E8C" w:rsidRPr="006D5445">
        <w:rPr>
          <w:rFonts w:ascii="Cambria" w:hAnsi="Cambria"/>
        </w:rPr>
        <w:t>legittimato</w:t>
      </w:r>
      <w:r w:rsidR="00F4559D" w:rsidRPr="006D5445">
        <w:rPr>
          <w:rFonts w:ascii="Cambria" w:hAnsi="Cambria"/>
        </w:rPr>
        <w:t>, tra le altre cose, dalla necessità di tutelare la concorrenza</w:t>
      </w:r>
      <w:r w:rsidR="00042923" w:rsidRPr="006D5445">
        <w:rPr>
          <w:rFonts w:ascii="Cambria" w:hAnsi="Cambria"/>
        </w:rPr>
        <w:t xml:space="preserve"> (art. 117, comma 2, lett. e)</w:t>
      </w:r>
      <w:r w:rsidR="00F4559D" w:rsidRPr="006D5445">
        <w:rPr>
          <w:rFonts w:ascii="Cambria" w:hAnsi="Cambria"/>
        </w:rPr>
        <w:t xml:space="preserve">, quale </w:t>
      </w:r>
      <w:r w:rsidR="00A94E9A" w:rsidRPr="006D5445">
        <w:rPr>
          <w:rFonts w:ascii="Cambria" w:hAnsi="Cambria"/>
        </w:rPr>
        <w:t>interesse di rango costituzionale da cui non possono prescindere gli interventi, anche regionali, regolatori del mercato.</w:t>
      </w:r>
    </w:p>
    <w:p w14:paraId="6B1F0985" w14:textId="3940FBD2" w:rsidR="00211027" w:rsidRPr="006D5445" w:rsidRDefault="00211027" w:rsidP="00987ADD">
      <w:pPr>
        <w:spacing w:afterLines="100" w:after="240" w:line="360" w:lineRule="auto"/>
        <w:jc w:val="both"/>
        <w:rPr>
          <w:rFonts w:ascii="Cambria" w:hAnsi="Cambria"/>
          <w:bCs/>
        </w:rPr>
      </w:pPr>
    </w:p>
    <w:sectPr w:rsidR="00211027" w:rsidRPr="006D5445" w:rsidSect="00195880">
      <w:headerReference w:type="default" r:id="rId27"/>
      <w:pgSz w:w="11900" w:h="16840"/>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46FAD6" w14:textId="77777777" w:rsidR="00F615DA" w:rsidRDefault="00F615DA" w:rsidP="008A0EFB">
      <w:r>
        <w:separator/>
      </w:r>
    </w:p>
  </w:endnote>
  <w:endnote w:type="continuationSeparator" w:id="0">
    <w:p w14:paraId="77BEDF77" w14:textId="77777777" w:rsidR="00F615DA" w:rsidRDefault="00F615DA" w:rsidP="008A0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501182"/>
      <w:docPartObj>
        <w:docPartGallery w:val="Page Numbers (Bottom of Page)"/>
        <w:docPartUnique/>
      </w:docPartObj>
    </w:sdtPr>
    <w:sdtContent>
      <w:p w14:paraId="578C01CC" w14:textId="77777777" w:rsidR="00F615DA" w:rsidRDefault="00F615DA">
        <w:pPr>
          <w:pStyle w:val="Pidipagina"/>
          <w:jc w:val="right"/>
        </w:pPr>
      </w:p>
    </w:sdtContent>
  </w:sdt>
  <w:p w14:paraId="312DD157" w14:textId="77777777" w:rsidR="00F615DA" w:rsidRDefault="00F615D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04308"/>
      <w:docPartObj>
        <w:docPartGallery w:val="Page Numbers (Bottom of Page)"/>
        <w:docPartUnique/>
      </w:docPartObj>
    </w:sdtPr>
    <w:sdtContent>
      <w:p w14:paraId="2B3E0E6C" w14:textId="77777777" w:rsidR="00F615DA" w:rsidRDefault="00F615DA">
        <w:pPr>
          <w:pStyle w:val="Pidipagina"/>
          <w:jc w:val="right"/>
        </w:pPr>
        <w:r>
          <w:fldChar w:fldCharType="begin"/>
        </w:r>
        <w:r>
          <w:instrText>PAGE   \* MERGEFORMAT</w:instrText>
        </w:r>
        <w:r>
          <w:fldChar w:fldCharType="separate"/>
        </w:r>
        <w:r>
          <w:t>2</w:t>
        </w:r>
        <w:r>
          <w:fldChar w:fldCharType="end"/>
        </w:r>
      </w:p>
    </w:sdtContent>
  </w:sdt>
  <w:p w14:paraId="06BC170F" w14:textId="77777777" w:rsidR="00F615DA" w:rsidRDefault="00F615D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A1794" w14:textId="77777777" w:rsidR="00F615DA" w:rsidRDefault="00F615DA" w:rsidP="008A0EFB">
      <w:r>
        <w:separator/>
      </w:r>
    </w:p>
  </w:footnote>
  <w:footnote w:type="continuationSeparator" w:id="0">
    <w:p w14:paraId="1F0BA6E8" w14:textId="77777777" w:rsidR="00F615DA" w:rsidRDefault="00F615DA" w:rsidP="008A0EFB">
      <w:r>
        <w:continuationSeparator/>
      </w:r>
    </w:p>
  </w:footnote>
  <w:footnote w:id="1">
    <w:p w14:paraId="1305DC21" w14:textId="09DDE1AB" w:rsidR="00F615DA" w:rsidRPr="00044446" w:rsidRDefault="00F615DA">
      <w:pPr>
        <w:pStyle w:val="Testonotaapidipagina"/>
        <w:rPr>
          <w:rFonts w:ascii="Cambria" w:hAnsi="Cambria" w:cstheme="minorHAnsi"/>
        </w:rPr>
      </w:pPr>
      <w:r w:rsidRPr="00044446">
        <w:rPr>
          <w:rStyle w:val="Rimandonotaapidipagina"/>
          <w:rFonts w:ascii="Cambria" w:hAnsi="Cambria" w:cstheme="minorHAnsi"/>
        </w:rPr>
        <w:footnoteRef/>
      </w:r>
      <w:r w:rsidRPr="00044446">
        <w:rPr>
          <w:rFonts w:ascii="Cambria" w:hAnsi="Cambria" w:cstheme="minorHAnsi"/>
        </w:rPr>
        <w:t xml:space="preserve"> </w:t>
      </w:r>
      <w:bookmarkStart w:id="12" w:name="_Hlk23786459"/>
      <w:r w:rsidRPr="00044446">
        <w:rPr>
          <w:rFonts w:ascii="Cambria" w:hAnsi="Cambria" w:cstheme="minorHAnsi"/>
        </w:rPr>
        <w:t xml:space="preserve">G. F. CAMPOBASSO, </w:t>
      </w:r>
      <w:r w:rsidRPr="00044446">
        <w:rPr>
          <w:rFonts w:ascii="Cambria" w:hAnsi="Cambria" w:cstheme="minorHAnsi"/>
          <w:i/>
          <w:iCs/>
        </w:rPr>
        <w:t>Diritto Commerciale</w:t>
      </w:r>
      <w:r w:rsidRPr="00044446">
        <w:rPr>
          <w:rFonts w:ascii="Cambria" w:hAnsi="Cambria" w:cstheme="minorHAnsi"/>
        </w:rPr>
        <w:t>, Padova, Utet, 2018, Vol. I, 54.</w:t>
      </w:r>
      <w:bookmarkEnd w:id="12"/>
    </w:p>
  </w:footnote>
  <w:footnote w:id="2">
    <w:p w14:paraId="2DA67E68" w14:textId="62FD9D3E" w:rsidR="00F615DA" w:rsidRPr="00044446" w:rsidRDefault="00F615DA">
      <w:pPr>
        <w:pStyle w:val="Testonotaapidipagina"/>
        <w:rPr>
          <w:rFonts w:ascii="Cambria" w:hAnsi="Cambria" w:cstheme="minorHAnsi"/>
        </w:rPr>
      </w:pPr>
      <w:r w:rsidRPr="00044446">
        <w:rPr>
          <w:rStyle w:val="Rimandonotaapidipagina"/>
          <w:rFonts w:ascii="Cambria" w:hAnsi="Cambria" w:cstheme="minorHAnsi"/>
        </w:rPr>
        <w:footnoteRef/>
      </w:r>
      <w:r w:rsidRPr="00044446">
        <w:rPr>
          <w:rFonts w:ascii="Cambria" w:hAnsi="Cambria" w:cstheme="minorHAnsi"/>
        </w:rPr>
        <w:t xml:space="preserve"> G. F. CAMPOBASSO, </w:t>
      </w:r>
      <w:r w:rsidRPr="00044446">
        <w:rPr>
          <w:rFonts w:ascii="Cambria" w:hAnsi="Cambria" w:cstheme="minorHAnsi"/>
          <w:i/>
          <w:iCs/>
        </w:rPr>
        <w:t>Diritto Commerciale</w:t>
      </w:r>
      <w:r w:rsidRPr="00044446">
        <w:rPr>
          <w:rFonts w:ascii="Cambria" w:hAnsi="Cambria" w:cstheme="minorHAnsi"/>
        </w:rPr>
        <w:t>, Padova, Utet, 2018, Vol. I, 54.</w:t>
      </w:r>
    </w:p>
  </w:footnote>
  <w:footnote w:id="3">
    <w:p w14:paraId="4E240035" w14:textId="00D4E383" w:rsidR="00F615DA" w:rsidRPr="00044446" w:rsidRDefault="00F615DA" w:rsidP="00980240">
      <w:pPr>
        <w:pStyle w:val="Testonotaapidipagina"/>
        <w:jc w:val="both"/>
        <w:rPr>
          <w:rFonts w:ascii="Cambria" w:hAnsi="Cambria" w:cstheme="minorHAnsi"/>
        </w:rPr>
      </w:pPr>
      <w:r w:rsidRPr="00044446">
        <w:rPr>
          <w:rStyle w:val="Rimandonotaapidipagina"/>
          <w:rFonts w:ascii="Cambria" w:hAnsi="Cambria" w:cstheme="minorHAnsi"/>
        </w:rPr>
        <w:footnoteRef/>
      </w:r>
      <w:r w:rsidRPr="00044446">
        <w:rPr>
          <w:rFonts w:ascii="Cambria" w:hAnsi="Cambria" w:cstheme="minorHAnsi"/>
        </w:rPr>
        <w:t xml:space="preserve"> Cfr. risp. Circolare del Ministero dello Sviluppo economico 29 settembre 2006, n. 3603 e risoluzione 19 agosto 2014, 146342.</w:t>
      </w:r>
    </w:p>
  </w:footnote>
  <w:footnote w:id="4">
    <w:p w14:paraId="5628DE59" w14:textId="72EB7F1B" w:rsidR="00F615DA" w:rsidRPr="00044446" w:rsidRDefault="00F615DA" w:rsidP="00F56D83">
      <w:pPr>
        <w:pStyle w:val="Testonotaapidipagina"/>
        <w:jc w:val="both"/>
        <w:rPr>
          <w:rFonts w:ascii="Cambria" w:hAnsi="Cambria" w:cstheme="minorHAnsi"/>
        </w:rPr>
      </w:pPr>
      <w:r w:rsidRPr="00044446">
        <w:rPr>
          <w:rStyle w:val="Rimandonotaapidipagina"/>
          <w:rFonts w:ascii="Cambria" w:hAnsi="Cambria" w:cstheme="minorHAnsi"/>
        </w:rPr>
        <w:footnoteRef/>
      </w:r>
      <w:r w:rsidRPr="00044446">
        <w:rPr>
          <w:rFonts w:ascii="Cambria" w:hAnsi="Cambria" w:cstheme="minorHAnsi"/>
        </w:rPr>
        <w:t xml:space="preserve"> TAR Lazio Roma sez. II ter sentenza 14 gennaio 2019, n. 462.</w:t>
      </w:r>
    </w:p>
  </w:footnote>
  <w:footnote w:id="5">
    <w:p w14:paraId="0FC56E5E" w14:textId="0044AE88" w:rsidR="00F615DA" w:rsidRPr="00044446" w:rsidRDefault="00F615DA">
      <w:pPr>
        <w:pStyle w:val="Testonotaapidipagina"/>
        <w:rPr>
          <w:rFonts w:ascii="Cambria" w:hAnsi="Cambria" w:cstheme="minorHAnsi"/>
        </w:rPr>
      </w:pPr>
      <w:r w:rsidRPr="00044446">
        <w:rPr>
          <w:rStyle w:val="Rimandonotaapidipagina"/>
          <w:rFonts w:ascii="Cambria" w:hAnsi="Cambria" w:cstheme="minorHAnsi"/>
        </w:rPr>
        <w:footnoteRef/>
      </w:r>
      <w:r w:rsidRPr="00044446">
        <w:rPr>
          <w:rFonts w:ascii="Cambria" w:hAnsi="Cambria" w:cstheme="minorHAnsi"/>
        </w:rPr>
        <w:t xml:space="preserve"> Tali conclusioni sono ribadite anche nella nota 28 novembre 2016, n. 372321.</w:t>
      </w:r>
    </w:p>
  </w:footnote>
  <w:footnote w:id="6">
    <w:p w14:paraId="78E6E827" w14:textId="5CFC15A6" w:rsidR="00F615DA" w:rsidRPr="00044446" w:rsidRDefault="00F615DA" w:rsidP="00F2619A">
      <w:pPr>
        <w:pStyle w:val="Testonotaapidipagina"/>
        <w:spacing w:afterLines="100" w:after="240"/>
        <w:jc w:val="both"/>
        <w:rPr>
          <w:rFonts w:ascii="Cambria" w:hAnsi="Cambria" w:cstheme="minorHAnsi"/>
        </w:rPr>
      </w:pPr>
      <w:r w:rsidRPr="00044446">
        <w:rPr>
          <w:rStyle w:val="Rimandonotaapidipagina"/>
          <w:rFonts w:ascii="Cambria" w:hAnsi="Cambria" w:cstheme="minorHAnsi"/>
        </w:rPr>
        <w:footnoteRef/>
      </w:r>
      <w:r w:rsidRPr="00044446">
        <w:rPr>
          <w:rFonts w:ascii="Cambria" w:hAnsi="Cambria" w:cstheme="minorHAnsi"/>
        </w:rPr>
        <w:t xml:space="preserve"> Si v. l’art 34, comma 2, del decreto legge 6 dicembre 2011, n. 201.</w:t>
      </w:r>
    </w:p>
  </w:footnote>
  <w:footnote w:id="7">
    <w:p w14:paraId="4D65089E" w14:textId="2F22B97E" w:rsidR="00F615DA" w:rsidRPr="00044446" w:rsidRDefault="00F615DA" w:rsidP="00F2619A">
      <w:pPr>
        <w:pStyle w:val="Testonotaapidipagina"/>
        <w:spacing w:afterLines="100" w:after="240"/>
        <w:jc w:val="both"/>
        <w:rPr>
          <w:rFonts w:ascii="Cambria" w:hAnsi="Cambria" w:cstheme="minorHAnsi"/>
        </w:rPr>
      </w:pPr>
      <w:r w:rsidRPr="00044446">
        <w:rPr>
          <w:rStyle w:val="Rimandonotaapidipagina"/>
          <w:rFonts w:ascii="Cambria" w:hAnsi="Cambria" w:cstheme="minorHAnsi"/>
        </w:rPr>
        <w:footnoteRef/>
      </w:r>
      <w:r w:rsidRPr="00044446">
        <w:rPr>
          <w:rFonts w:ascii="Cambria" w:hAnsi="Cambria" w:cstheme="minorHAnsi"/>
        </w:rPr>
        <w:t xml:space="preserve"> Cfr. risp. risoluzioni </w:t>
      </w:r>
      <w:proofErr w:type="spellStart"/>
      <w:r w:rsidRPr="00044446">
        <w:rPr>
          <w:rFonts w:ascii="Cambria" w:hAnsi="Cambria" w:cstheme="minorHAnsi"/>
        </w:rPr>
        <w:t>nn</w:t>
      </w:r>
      <w:proofErr w:type="spellEnd"/>
      <w:r w:rsidRPr="00044446">
        <w:rPr>
          <w:rFonts w:ascii="Cambria" w:hAnsi="Cambria" w:cstheme="minorHAnsi"/>
        </w:rPr>
        <w:t xml:space="preserve">. 186958/1982 e 1920144/1989 e comunicazioni prot. </w:t>
      </w:r>
      <w:proofErr w:type="spellStart"/>
      <w:r w:rsidRPr="00044446">
        <w:rPr>
          <w:rFonts w:ascii="Cambria" w:hAnsi="Cambria" w:cstheme="minorHAnsi"/>
        </w:rPr>
        <w:t>nn</w:t>
      </w:r>
      <w:proofErr w:type="spellEnd"/>
      <w:r w:rsidRPr="00044446">
        <w:rPr>
          <w:rFonts w:ascii="Cambria" w:hAnsi="Cambria" w:cstheme="minorHAnsi"/>
        </w:rPr>
        <w:t>. 507968/2002, 560280/2003 e 4271/2005.</w:t>
      </w:r>
    </w:p>
  </w:footnote>
  <w:footnote w:id="8">
    <w:p w14:paraId="212F620E" w14:textId="5D1349FB" w:rsidR="00F615DA" w:rsidRPr="00044446" w:rsidRDefault="00F615DA" w:rsidP="00167CB9">
      <w:pPr>
        <w:pStyle w:val="Testonotaapidipagina"/>
        <w:spacing w:afterLines="100" w:after="240"/>
        <w:jc w:val="both"/>
        <w:rPr>
          <w:rFonts w:ascii="Cambria" w:hAnsi="Cambria" w:cstheme="minorHAnsi"/>
        </w:rPr>
      </w:pPr>
      <w:r w:rsidRPr="00044446">
        <w:rPr>
          <w:rStyle w:val="Rimandonotaapidipagina"/>
          <w:rFonts w:ascii="Cambria" w:hAnsi="Cambria" w:cstheme="minorHAnsi"/>
        </w:rPr>
        <w:footnoteRef/>
      </w:r>
      <w:r w:rsidRPr="00044446">
        <w:rPr>
          <w:rFonts w:ascii="Cambria" w:hAnsi="Cambria" w:cstheme="minorHAnsi"/>
        </w:rPr>
        <w:t xml:space="preserve"> Aprire un laboratorio artigiano di produzione vuol dire assoggettarsi a tutti gli adempimenti richiesti dalla normativa comunale differenti a seconda dei luoghi, in quanto per questo tipo di attività non esiste modulistica unica nazionale, ai sensi del d</w:t>
      </w:r>
      <w:r>
        <w:rPr>
          <w:rFonts w:ascii="Cambria" w:hAnsi="Cambria" w:cstheme="minorHAnsi"/>
        </w:rPr>
        <w:t>ecreto legislativo</w:t>
      </w:r>
      <w:r w:rsidRPr="00044446">
        <w:rPr>
          <w:rFonts w:ascii="Cambria" w:hAnsi="Cambria" w:cstheme="minorHAnsi"/>
        </w:rPr>
        <w:t xml:space="preserve"> </w:t>
      </w:r>
      <w:r w:rsidRPr="003275AA">
        <w:rPr>
          <w:rFonts w:ascii="Cambria" w:hAnsi="Cambria" w:cstheme="minorHAnsi"/>
        </w:rPr>
        <w:t>25 novembre 2016, n. 222</w:t>
      </w:r>
      <w:r>
        <w:rPr>
          <w:rFonts w:ascii="Cambria" w:hAnsi="Cambria" w:cstheme="minorHAnsi"/>
        </w:rPr>
        <w:t xml:space="preserve"> (</w:t>
      </w:r>
      <w:r w:rsidRPr="00044446">
        <w:rPr>
          <w:rFonts w:ascii="Cambria" w:hAnsi="Cambria" w:cstheme="minorHAnsi"/>
        </w:rPr>
        <w:t>c</w:t>
      </w:r>
      <w:r>
        <w:rPr>
          <w:rFonts w:ascii="Cambria" w:hAnsi="Cambria" w:cstheme="minorHAnsi"/>
        </w:rPr>
        <w:t>.</w:t>
      </w:r>
      <w:r w:rsidRPr="00044446">
        <w:rPr>
          <w:rFonts w:ascii="Cambria" w:hAnsi="Cambria" w:cstheme="minorHAnsi"/>
        </w:rPr>
        <w:t xml:space="preserve">d. </w:t>
      </w:r>
      <w:r>
        <w:rPr>
          <w:rFonts w:ascii="Cambria" w:hAnsi="Cambria" w:cstheme="minorHAnsi"/>
        </w:rPr>
        <w:t>SCIA</w:t>
      </w:r>
      <w:r w:rsidRPr="00044446">
        <w:rPr>
          <w:rFonts w:ascii="Cambria" w:hAnsi="Cambria" w:cstheme="minorHAnsi"/>
        </w:rPr>
        <w:t xml:space="preserve"> 2</w:t>
      </w:r>
      <w:r>
        <w:rPr>
          <w:rFonts w:ascii="Cambria" w:hAnsi="Cambria" w:cstheme="minorHAnsi"/>
        </w:rPr>
        <w:t>)</w:t>
      </w:r>
      <w:r w:rsidRPr="00044446">
        <w:rPr>
          <w:rFonts w:ascii="Cambria" w:hAnsi="Cambria" w:cstheme="minorHAnsi"/>
        </w:rPr>
        <w:t xml:space="preserve">. Tra gli adempimenti richiesti per l’avvio dell’attività si segnalano: l’apertura delle posizioni previdenziali e fiscali presso INPS, INAIL Agenzia delle Entrate, l’iscrizione in Camera di commercio, l’attivazione di una </w:t>
      </w:r>
      <w:proofErr w:type="spellStart"/>
      <w:r w:rsidRPr="00044446">
        <w:rPr>
          <w:rFonts w:ascii="Cambria" w:hAnsi="Cambria" w:cstheme="minorHAnsi"/>
        </w:rPr>
        <w:t>pec</w:t>
      </w:r>
      <w:proofErr w:type="spellEnd"/>
      <w:r w:rsidRPr="00044446">
        <w:rPr>
          <w:rFonts w:ascii="Cambria" w:hAnsi="Cambria" w:cstheme="minorHAnsi"/>
        </w:rPr>
        <w:t xml:space="preserve"> o di una firma digitale, la SCIA, la notifica sanitaria, la relazione del ciclo produttivo dell’attività, la planimetria dei locali, un contratto di affitto, la cd. messa a terra dell’impianto elettrico, l’autorizzazione alle emissioni in atmosfera, agli scarichi di acque reflue, la compilazione dei registri di carico e scarico, dei formulari e gli adempimenti in tema di salute e sicurezza sul lavoro (RSPP, addetto antincendio, addetto primo soccorso, visite mediche, ecc</w:t>
      </w:r>
      <w:r>
        <w:rPr>
          <w:rFonts w:ascii="Cambria" w:hAnsi="Cambria" w:cstheme="minorHAnsi"/>
        </w:rPr>
        <w:t>.</w:t>
      </w:r>
      <w:r w:rsidRPr="00044446">
        <w:rPr>
          <w:rFonts w:ascii="Cambria" w:hAnsi="Cambria" w:cstheme="minorHAnsi"/>
        </w:rPr>
        <w:t xml:space="preserve">), di sicurezza alimentare (manuale HCCP), in materia giuslavoristica se ci sono dipendenti e l’attivazione delle varie utenze. </w:t>
      </w:r>
    </w:p>
    <w:p w14:paraId="31D17A0B" w14:textId="77777777" w:rsidR="00F615DA" w:rsidRPr="00044446" w:rsidRDefault="00F615DA" w:rsidP="00167CB9">
      <w:pPr>
        <w:pStyle w:val="Testonotaapidipagina"/>
        <w:spacing w:afterLines="100" w:after="240"/>
        <w:rPr>
          <w:rFonts w:ascii="Cambria" w:hAnsi="Cambria" w:cs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52373" w14:textId="77777777" w:rsidR="00F615DA" w:rsidRDefault="00F615D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FF1D" w14:textId="77777777" w:rsidR="00F615DA" w:rsidRDefault="00F615D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363BF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pt;height:11.2pt" o:bullet="t">
        <v:imagedata r:id="rId1" o:title="msoD37A"/>
      </v:shape>
    </w:pict>
  </w:numPicBullet>
  <w:abstractNum w:abstractNumId="0" w15:restartNumberingAfterBreak="0">
    <w:nsid w:val="05AC4790"/>
    <w:multiLevelType w:val="hybridMultilevel"/>
    <w:tmpl w:val="0ED8DF3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0C00D24"/>
    <w:multiLevelType w:val="hybridMultilevel"/>
    <w:tmpl w:val="02DC32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20F46B8"/>
    <w:multiLevelType w:val="hybridMultilevel"/>
    <w:tmpl w:val="6632EA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8212BC6"/>
    <w:multiLevelType w:val="hybridMultilevel"/>
    <w:tmpl w:val="706417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BB452D2"/>
    <w:multiLevelType w:val="multilevel"/>
    <w:tmpl w:val="FFA88270"/>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DAF56F1"/>
    <w:multiLevelType w:val="hybridMultilevel"/>
    <w:tmpl w:val="0C8A804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24004CE"/>
    <w:multiLevelType w:val="hybridMultilevel"/>
    <w:tmpl w:val="F6E2DE2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6911291"/>
    <w:multiLevelType w:val="hybridMultilevel"/>
    <w:tmpl w:val="0BAAEB7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B5265A4"/>
    <w:multiLevelType w:val="hybridMultilevel"/>
    <w:tmpl w:val="C72ECEC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BE925C8"/>
    <w:multiLevelType w:val="hybridMultilevel"/>
    <w:tmpl w:val="3598958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DE66C1D"/>
    <w:multiLevelType w:val="hybridMultilevel"/>
    <w:tmpl w:val="14AEA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452569"/>
    <w:multiLevelType w:val="hybridMultilevel"/>
    <w:tmpl w:val="C18A568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99523FE"/>
    <w:multiLevelType w:val="hybridMultilevel"/>
    <w:tmpl w:val="1EC6F0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0202287"/>
    <w:multiLevelType w:val="hybridMultilevel"/>
    <w:tmpl w:val="505C5AC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08C453C"/>
    <w:multiLevelType w:val="hybridMultilevel"/>
    <w:tmpl w:val="4C14F50E"/>
    <w:lvl w:ilvl="0" w:tplc="3508BD86">
      <w:start w:val="1"/>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6E30E2D"/>
    <w:multiLevelType w:val="hybridMultilevel"/>
    <w:tmpl w:val="0A560AB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8A20CE2"/>
    <w:multiLevelType w:val="hybridMultilevel"/>
    <w:tmpl w:val="C076F4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9613597"/>
    <w:multiLevelType w:val="hybridMultilevel"/>
    <w:tmpl w:val="1EC6EAF0"/>
    <w:lvl w:ilvl="0" w:tplc="04100005">
      <w:start w:val="1"/>
      <w:numFmt w:val="bullet"/>
      <w:lvlText w:val=""/>
      <w:lvlJc w:val="left"/>
      <w:pPr>
        <w:ind w:left="775" w:hanging="360"/>
      </w:pPr>
      <w:rPr>
        <w:rFonts w:ascii="Wingdings" w:hAnsi="Wingdings" w:hint="default"/>
      </w:rPr>
    </w:lvl>
    <w:lvl w:ilvl="1" w:tplc="04100003" w:tentative="1">
      <w:start w:val="1"/>
      <w:numFmt w:val="bullet"/>
      <w:lvlText w:val="o"/>
      <w:lvlJc w:val="left"/>
      <w:pPr>
        <w:ind w:left="1495" w:hanging="360"/>
      </w:pPr>
      <w:rPr>
        <w:rFonts w:ascii="Courier New" w:hAnsi="Courier New" w:cs="Courier New" w:hint="default"/>
      </w:rPr>
    </w:lvl>
    <w:lvl w:ilvl="2" w:tplc="04100005" w:tentative="1">
      <w:start w:val="1"/>
      <w:numFmt w:val="bullet"/>
      <w:lvlText w:val=""/>
      <w:lvlJc w:val="left"/>
      <w:pPr>
        <w:ind w:left="2215" w:hanging="360"/>
      </w:pPr>
      <w:rPr>
        <w:rFonts w:ascii="Wingdings" w:hAnsi="Wingdings" w:hint="default"/>
      </w:rPr>
    </w:lvl>
    <w:lvl w:ilvl="3" w:tplc="04100001" w:tentative="1">
      <w:start w:val="1"/>
      <w:numFmt w:val="bullet"/>
      <w:lvlText w:val=""/>
      <w:lvlJc w:val="left"/>
      <w:pPr>
        <w:ind w:left="2935" w:hanging="360"/>
      </w:pPr>
      <w:rPr>
        <w:rFonts w:ascii="Symbol" w:hAnsi="Symbol" w:hint="default"/>
      </w:rPr>
    </w:lvl>
    <w:lvl w:ilvl="4" w:tplc="04100003" w:tentative="1">
      <w:start w:val="1"/>
      <w:numFmt w:val="bullet"/>
      <w:lvlText w:val="o"/>
      <w:lvlJc w:val="left"/>
      <w:pPr>
        <w:ind w:left="3655" w:hanging="360"/>
      </w:pPr>
      <w:rPr>
        <w:rFonts w:ascii="Courier New" w:hAnsi="Courier New" w:cs="Courier New" w:hint="default"/>
      </w:rPr>
    </w:lvl>
    <w:lvl w:ilvl="5" w:tplc="04100005" w:tentative="1">
      <w:start w:val="1"/>
      <w:numFmt w:val="bullet"/>
      <w:lvlText w:val=""/>
      <w:lvlJc w:val="left"/>
      <w:pPr>
        <w:ind w:left="4375" w:hanging="360"/>
      </w:pPr>
      <w:rPr>
        <w:rFonts w:ascii="Wingdings" w:hAnsi="Wingdings" w:hint="default"/>
      </w:rPr>
    </w:lvl>
    <w:lvl w:ilvl="6" w:tplc="04100001" w:tentative="1">
      <w:start w:val="1"/>
      <w:numFmt w:val="bullet"/>
      <w:lvlText w:val=""/>
      <w:lvlJc w:val="left"/>
      <w:pPr>
        <w:ind w:left="5095" w:hanging="360"/>
      </w:pPr>
      <w:rPr>
        <w:rFonts w:ascii="Symbol" w:hAnsi="Symbol" w:hint="default"/>
      </w:rPr>
    </w:lvl>
    <w:lvl w:ilvl="7" w:tplc="04100003" w:tentative="1">
      <w:start w:val="1"/>
      <w:numFmt w:val="bullet"/>
      <w:lvlText w:val="o"/>
      <w:lvlJc w:val="left"/>
      <w:pPr>
        <w:ind w:left="5815" w:hanging="360"/>
      </w:pPr>
      <w:rPr>
        <w:rFonts w:ascii="Courier New" w:hAnsi="Courier New" w:cs="Courier New" w:hint="default"/>
      </w:rPr>
    </w:lvl>
    <w:lvl w:ilvl="8" w:tplc="04100005" w:tentative="1">
      <w:start w:val="1"/>
      <w:numFmt w:val="bullet"/>
      <w:lvlText w:val=""/>
      <w:lvlJc w:val="left"/>
      <w:pPr>
        <w:ind w:left="6535" w:hanging="360"/>
      </w:pPr>
      <w:rPr>
        <w:rFonts w:ascii="Wingdings" w:hAnsi="Wingdings" w:hint="default"/>
      </w:rPr>
    </w:lvl>
  </w:abstractNum>
  <w:abstractNum w:abstractNumId="18" w15:restartNumberingAfterBreak="0">
    <w:nsid w:val="5C0A2B18"/>
    <w:multiLevelType w:val="hybridMultilevel"/>
    <w:tmpl w:val="A8E0415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C317BBE"/>
    <w:multiLevelType w:val="hybridMultilevel"/>
    <w:tmpl w:val="3EB05F5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3743107"/>
    <w:multiLevelType w:val="hybridMultilevel"/>
    <w:tmpl w:val="5E74054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4AE3BE4"/>
    <w:multiLevelType w:val="hybridMultilevel"/>
    <w:tmpl w:val="B61E3F4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8F42BBC"/>
    <w:multiLevelType w:val="hybridMultilevel"/>
    <w:tmpl w:val="2AEE5D1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B2404EC"/>
    <w:multiLevelType w:val="hybridMultilevel"/>
    <w:tmpl w:val="F8B040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C1103C7"/>
    <w:multiLevelType w:val="hybridMultilevel"/>
    <w:tmpl w:val="706417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E267414"/>
    <w:multiLevelType w:val="multilevel"/>
    <w:tmpl w:val="EAB495A2"/>
    <w:lvl w:ilvl="0">
      <w:start w:val="1"/>
      <w:numFmt w:val="decimal"/>
      <w:lvlText w:val="%1."/>
      <w:lvlJc w:val="left"/>
      <w:pPr>
        <w:ind w:left="720" w:hanging="360"/>
      </w:pPr>
      <w:rPr>
        <w:rFonts w:eastAsiaTheme="majorEastAsia" w:cstheme="majorBidi" w:hint="default"/>
        <w:b/>
        <w:color w:val="2E74B5" w:themeColor="accent1" w:themeShade="B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6EF02C05"/>
    <w:multiLevelType w:val="hybridMultilevel"/>
    <w:tmpl w:val="FD30B6DE"/>
    <w:lvl w:ilvl="0" w:tplc="04100005">
      <w:start w:val="1"/>
      <w:numFmt w:val="bullet"/>
      <w:lvlText w:val=""/>
      <w:lvlJc w:val="left"/>
      <w:pPr>
        <w:ind w:left="775" w:hanging="360"/>
      </w:pPr>
      <w:rPr>
        <w:rFonts w:ascii="Wingdings" w:hAnsi="Wingdings" w:hint="default"/>
      </w:rPr>
    </w:lvl>
    <w:lvl w:ilvl="1" w:tplc="04100003" w:tentative="1">
      <w:start w:val="1"/>
      <w:numFmt w:val="bullet"/>
      <w:lvlText w:val="o"/>
      <w:lvlJc w:val="left"/>
      <w:pPr>
        <w:ind w:left="1495" w:hanging="360"/>
      </w:pPr>
      <w:rPr>
        <w:rFonts w:ascii="Courier New" w:hAnsi="Courier New" w:cs="Courier New" w:hint="default"/>
      </w:rPr>
    </w:lvl>
    <w:lvl w:ilvl="2" w:tplc="04100005" w:tentative="1">
      <w:start w:val="1"/>
      <w:numFmt w:val="bullet"/>
      <w:lvlText w:val=""/>
      <w:lvlJc w:val="left"/>
      <w:pPr>
        <w:ind w:left="2215" w:hanging="360"/>
      </w:pPr>
      <w:rPr>
        <w:rFonts w:ascii="Wingdings" w:hAnsi="Wingdings" w:hint="default"/>
      </w:rPr>
    </w:lvl>
    <w:lvl w:ilvl="3" w:tplc="04100001" w:tentative="1">
      <w:start w:val="1"/>
      <w:numFmt w:val="bullet"/>
      <w:lvlText w:val=""/>
      <w:lvlJc w:val="left"/>
      <w:pPr>
        <w:ind w:left="2935" w:hanging="360"/>
      </w:pPr>
      <w:rPr>
        <w:rFonts w:ascii="Symbol" w:hAnsi="Symbol" w:hint="default"/>
      </w:rPr>
    </w:lvl>
    <w:lvl w:ilvl="4" w:tplc="04100003" w:tentative="1">
      <w:start w:val="1"/>
      <w:numFmt w:val="bullet"/>
      <w:lvlText w:val="o"/>
      <w:lvlJc w:val="left"/>
      <w:pPr>
        <w:ind w:left="3655" w:hanging="360"/>
      </w:pPr>
      <w:rPr>
        <w:rFonts w:ascii="Courier New" w:hAnsi="Courier New" w:cs="Courier New" w:hint="default"/>
      </w:rPr>
    </w:lvl>
    <w:lvl w:ilvl="5" w:tplc="04100005" w:tentative="1">
      <w:start w:val="1"/>
      <w:numFmt w:val="bullet"/>
      <w:lvlText w:val=""/>
      <w:lvlJc w:val="left"/>
      <w:pPr>
        <w:ind w:left="4375" w:hanging="360"/>
      </w:pPr>
      <w:rPr>
        <w:rFonts w:ascii="Wingdings" w:hAnsi="Wingdings" w:hint="default"/>
      </w:rPr>
    </w:lvl>
    <w:lvl w:ilvl="6" w:tplc="04100001" w:tentative="1">
      <w:start w:val="1"/>
      <w:numFmt w:val="bullet"/>
      <w:lvlText w:val=""/>
      <w:lvlJc w:val="left"/>
      <w:pPr>
        <w:ind w:left="5095" w:hanging="360"/>
      </w:pPr>
      <w:rPr>
        <w:rFonts w:ascii="Symbol" w:hAnsi="Symbol" w:hint="default"/>
      </w:rPr>
    </w:lvl>
    <w:lvl w:ilvl="7" w:tplc="04100003" w:tentative="1">
      <w:start w:val="1"/>
      <w:numFmt w:val="bullet"/>
      <w:lvlText w:val="o"/>
      <w:lvlJc w:val="left"/>
      <w:pPr>
        <w:ind w:left="5815" w:hanging="360"/>
      </w:pPr>
      <w:rPr>
        <w:rFonts w:ascii="Courier New" w:hAnsi="Courier New" w:cs="Courier New" w:hint="default"/>
      </w:rPr>
    </w:lvl>
    <w:lvl w:ilvl="8" w:tplc="04100005" w:tentative="1">
      <w:start w:val="1"/>
      <w:numFmt w:val="bullet"/>
      <w:lvlText w:val=""/>
      <w:lvlJc w:val="left"/>
      <w:pPr>
        <w:ind w:left="6535" w:hanging="360"/>
      </w:pPr>
      <w:rPr>
        <w:rFonts w:ascii="Wingdings" w:hAnsi="Wingdings" w:hint="default"/>
      </w:rPr>
    </w:lvl>
  </w:abstractNum>
  <w:abstractNum w:abstractNumId="27" w15:restartNumberingAfterBreak="0">
    <w:nsid w:val="70855B20"/>
    <w:multiLevelType w:val="hybridMultilevel"/>
    <w:tmpl w:val="30467AAA"/>
    <w:lvl w:ilvl="0" w:tplc="0410000D">
      <w:start w:val="1"/>
      <w:numFmt w:val="bullet"/>
      <w:lvlText w:val=""/>
      <w:lvlJc w:val="left"/>
      <w:pPr>
        <w:ind w:left="770" w:hanging="360"/>
      </w:pPr>
      <w:rPr>
        <w:rFonts w:ascii="Wingdings" w:hAnsi="Wingdings"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28" w15:restartNumberingAfterBreak="0">
    <w:nsid w:val="72963AAE"/>
    <w:multiLevelType w:val="hybridMultilevel"/>
    <w:tmpl w:val="E07EF6E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77F0E8F"/>
    <w:multiLevelType w:val="hybridMultilevel"/>
    <w:tmpl w:val="39C49494"/>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0" w15:restartNumberingAfterBreak="0">
    <w:nsid w:val="78EF2A90"/>
    <w:multiLevelType w:val="hybridMultilevel"/>
    <w:tmpl w:val="1A1C264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9795AED"/>
    <w:multiLevelType w:val="hybridMultilevel"/>
    <w:tmpl w:val="F8A4534E"/>
    <w:lvl w:ilvl="0" w:tplc="04100005">
      <w:start w:val="1"/>
      <w:numFmt w:val="bullet"/>
      <w:lvlText w:val=""/>
      <w:lvlJc w:val="left"/>
      <w:pPr>
        <w:ind w:left="775" w:hanging="360"/>
      </w:pPr>
      <w:rPr>
        <w:rFonts w:ascii="Wingdings" w:hAnsi="Wingdings" w:hint="default"/>
      </w:rPr>
    </w:lvl>
    <w:lvl w:ilvl="1" w:tplc="04100003" w:tentative="1">
      <w:start w:val="1"/>
      <w:numFmt w:val="bullet"/>
      <w:lvlText w:val="o"/>
      <w:lvlJc w:val="left"/>
      <w:pPr>
        <w:ind w:left="1495" w:hanging="360"/>
      </w:pPr>
      <w:rPr>
        <w:rFonts w:ascii="Courier New" w:hAnsi="Courier New" w:cs="Courier New" w:hint="default"/>
      </w:rPr>
    </w:lvl>
    <w:lvl w:ilvl="2" w:tplc="04100005" w:tentative="1">
      <w:start w:val="1"/>
      <w:numFmt w:val="bullet"/>
      <w:lvlText w:val=""/>
      <w:lvlJc w:val="left"/>
      <w:pPr>
        <w:ind w:left="2215" w:hanging="360"/>
      </w:pPr>
      <w:rPr>
        <w:rFonts w:ascii="Wingdings" w:hAnsi="Wingdings" w:hint="default"/>
      </w:rPr>
    </w:lvl>
    <w:lvl w:ilvl="3" w:tplc="04100001" w:tentative="1">
      <w:start w:val="1"/>
      <w:numFmt w:val="bullet"/>
      <w:lvlText w:val=""/>
      <w:lvlJc w:val="left"/>
      <w:pPr>
        <w:ind w:left="2935" w:hanging="360"/>
      </w:pPr>
      <w:rPr>
        <w:rFonts w:ascii="Symbol" w:hAnsi="Symbol" w:hint="default"/>
      </w:rPr>
    </w:lvl>
    <w:lvl w:ilvl="4" w:tplc="04100003" w:tentative="1">
      <w:start w:val="1"/>
      <w:numFmt w:val="bullet"/>
      <w:lvlText w:val="o"/>
      <w:lvlJc w:val="left"/>
      <w:pPr>
        <w:ind w:left="3655" w:hanging="360"/>
      </w:pPr>
      <w:rPr>
        <w:rFonts w:ascii="Courier New" w:hAnsi="Courier New" w:cs="Courier New" w:hint="default"/>
      </w:rPr>
    </w:lvl>
    <w:lvl w:ilvl="5" w:tplc="04100005" w:tentative="1">
      <w:start w:val="1"/>
      <w:numFmt w:val="bullet"/>
      <w:lvlText w:val=""/>
      <w:lvlJc w:val="left"/>
      <w:pPr>
        <w:ind w:left="4375" w:hanging="360"/>
      </w:pPr>
      <w:rPr>
        <w:rFonts w:ascii="Wingdings" w:hAnsi="Wingdings" w:hint="default"/>
      </w:rPr>
    </w:lvl>
    <w:lvl w:ilvl="6" w:tplc="04100001" w:tentative="1">
      <w:start w:val="1"/>
      <w:numFmt w:val="bullet"/>
      <w:lvlText w:val=""/>
      <w:lvlJc w:val="left"/>
      <w:pPr>
        <w:ind w:left="5095" w:hanging="360"/>
      </w:pPr>
      <w:rPr>
        <w:rFonts w:ascii="Symbol" w:hAnsi="Symbol" w:hint="default"/>
      </w:rPr>
    </w:lvl>
    <w:lvl w:ilvl="7" w:tplc="04100003" w:tentative="1">
      <w:start w:val="1"/>
      <w:numFmt w:val="bullet"/>
      <w:lvlText w:val="o"/>
      <w:lvlJc w:val="left"/>
      <w:pPr>
        <w:ind w:left="5815" w:hanging="360"/>
      </w:pPr>
      <w:rPr>
        <w:rFonts w:ascii="Courier New" w:hAnsi="Courier New" w:cs="Courier New" w:hint="default"/>
      </w:rPr>
    </w:lvl>
    <w:lvl w:ilvl="8" w:tplc="04100005" w:tentative="1">
      <w:start w:val="1"/>
      <w:numFmt w:val="bullet"/>
      <w:lvlText w:val=""/>
      <w:lvlJc w:val="left"/>
      <w:pPr>
        <w:ind w:left="6535" w:hanging="360"/>
      </w:pPr>
      <w:rPr>
        <w:rFonts w:ascii="Wingdings" w:hAnsi="Wingdings" w:hint="default"/>
      </w:rPr>
    </w:lvl>
  </w:abstractNum>
  <w:abstractNum w:abstractNumId="32" w15:restartNumberingAfterBreak="0">
    <w:nsid w:val="7C6F751D"/>
    <w:multiLevelType w:val="hybridMultilevel"/>
    <w:tmpl w:val="752CAE88"/>
    <w:lvl w:ilvl="0" w:tplc="0410000D">
      <w:start w:val="1"/>
      <w:numFmt w:val="bullet"/>
      <w:lvlText w:val=""/>
      <w:lvlJc w:val="left"/>
      <w:pPr>
        <w:ind w:left="775" w:hanging="360"/>
      </w:pPr>
      <w:rPr>
        <w:rFonts w:ascii="Wingdings" w:hAnsi="Wingdings" w:hint="default"/>
      </w:rPr>
    </w:lvl>
    <w:lvl w:ilvl="1" w:tplc="04100003" w:tentative="1">
      <w:start w:val="1"/>
      <w:numFmt w:val="bullet"/>
      <w:lvlText w:val="o"/>
      <w:lvlJc w:val="left"/>
      <w:pPr>
        <w:ind w:left="1495" w:hanging="360"/>
      </w:pPr>
      <w:rPr>
        <w:rFonts w:ascii="Courier New" w:hAnsi="Courier New" w:cs="Courier New" w:hint="default"/>
      </w:rPr>
    </w:lvl>
    <w:lvl w:ilvl="2" w:tplc="04100005" w:tentative="1">
      <w:start w:val="1"/>
      <w:numFmt w:val="bullet"/>
      <w:lvlText w:val=""/>
      <w:lvlJc w:val="left"/>
      <w:pPr>
        <w:ind w:left="2215" w:hanging="360"/>
      </w:pPr>
      <w:rPr>
        <w:rFonts w:ascii="Wingdings" w:hAnsi="Wingdings" w:hint="default"/>
      </w:rPr>
    </w:lvl>
    <w:lvl w:ilvl="3" w:tplc="04100001" w:tentative="1">
      <w:start w:val="1"/>
      <w:numFmt w:val="bullet"/>
      <w:lvlText w:val=""/>
      <w:lvlJc w:val="left"/>
      <w:pPr>
        <w:ind w:left="2935" w:hanging="360"/>
      </w:pPr>
      <w:rPr>
        <w:rFonts w:ascii="Symbol" w:hAnsi="Symbol" w:hint="default"/>
      </w:rPr>
    </w:lvl>
    <w:lvl w:ilvl="4" w:tplc="04100003" w:tentative="1">
      <w:start w:val="1"/>
      <w:numFmt w:val="bullet"/>
      <w:lvlText w:val="o"/>
      <w:lvlJc w:val="left"/>
      <w:pPr>
        <w:ind w:left="3655" w:hanging="360"/>
      </w:pPr>
      <w:rPr>
        <w:rFonts w:ascii="Courier New" w:hAnsi="Courier New" w:cs="Courier New" w:hint="default"/>
      </w:rPr>
    </w:lvl>
    <w:lvl w:ilvl="5" w:tplc="04100005" w:tentative="1">
      <w:start w:val="1"/>
      <w:numFmt w:val="bullet"/>
      <w:lvlText w:val=""/>
      <w:lvlJc w:val="left"/>
      <w:pPr>
        <w:ind w:left="4375" w:hanging="360"/>
      </w:pPr>
      <w:rPr>
        <w:rFonts w:ascii="Wingdings" w:hAnsi="Wingdings" w:hint="default"/>
      </w:rPr>
    </w:lvl>
    <w:lvl w:ilvl="6" w:tplc="04100001" w:tentative="1">
      <w:start w:val="1"/>
      <w:numFmt w:val="bullet"/>
      <w:lvlText w:val=""/>
      <w:lvlJc w:val="left"/>
      <w:pPr>
        <w:ind w:left="5095" w:hanging="360"/>
      </w:pPr>
      <w:rPr>
        <w:rFonts w:ascii="Symbol" w:hAnsi="Symbol" w:hint="default"/>
      </w:rPr>
    </w:lvl>
    <w:lvl w:ilvl="7" w:tplc="04100003" w:tentative="1">
      <w:start w:val="1"/>
      <w:numFmt w:val="bullet"/>
      <w:lvlText w:val="o"/>
      <w:lvlJc w:val="left"/>
      <w:pPr>
        <w:ind w:left="5815" w:hanging="360"/>
      </w:pPr>
      <w:rPr>
        <w:rFonts w:ascii="Courier New" w:hAnsi="Courier New" w:cs="Courier New" w:hint="default"/>
      </w:rPr>
    </w:lvl>
    <w:lvl w:ilvl="8" w:tplc="04100005" w:tentative="1">
      <w:start w:val="1"/>
      <w:numFmt w:val="bullet"/>
      <w:lvlText w:val=""/>
      <w:lvlJc w:val="left"/>
      <w:pPr>
        <w:ind w:left="6535" w:hanging="360"/>
      </w:pPr>
      <w:rPr>
        <w:rFonts w:ascii="Wingdings" w:hAnsi="Wingdings" w:hint="default"/>
      </w:rPr>
    </w:lvl>
  </w:abstractNum>
  <w:num w:numId="1">
    <w:abstractNumId w:val="4"/>
  </w:num>
  <w:num w:numId="2">
    <w:abstractNumId w:val="18"/>
  </w:num>
  <w:num w:numId="3">
    <w:abstractNumId w:val="14"/>
  </w:num>
  <w:num w:numId="4">
    <w:abstractNumId w:val="28"/>
  </w:num>
  <w:num w:numId="5">
    <w:abstractNumId w:val="6"/>
  </w:num>
  <w:num w:numId="6">
    <w:abstractNumId w:val="10"/>
  </w:num>
  <w:num w:numId="7">
    <w:abstractNumId w:val="25"/>
  </w:num>
  <w:num w:numId="8">
    <w:abstractNumId w:val="22"/>
  </w:num>
  <w:num w:numId="9">
    <w:abstractNumId w:val="23"/>
  </w:num>
  <w:num w:numId="10">
    <w:abstractNumId w:val="30"/>
  </w:num>
  <w:num w:numId="11">
    <w:abstractNumId w:val="21"/>
  </w:num>
  <w:num w:numId="12">
    <w:abstractNumId w:val="11"/>
  </w:num>
  <w:num w:numId="13">
    <w:abstractNumId w:val="7"/>
  </w:num>
  <w:num w:numId="14">
    <w:abstractNumId w:val="8"/>
  </w:num>
  <w:num w:numId="15">
    <w:abstractNumId w:val="9"/>
  </w:num>
  <w:num w:numId="16">
    <w:abstractNumId w:val="19"/>
  </w:num>
  <w:num w:numId="17">
    <w:abstractNumId w:val="27"/>
  </w:num>
  <w:num w:numId="18">
    <w:abstractNumId w:val="3"/>
  </w:num>
  <w:num w:numId="19">
    <w:abstractNumId w:val="16"/>
  </w:num>
  <w:num w:numId="20">
    <w:abstractNumId w:val="13"/>
  </w:num>
  <w:num w:numId="21">
    <w:abstractNumId w:val="5"/>
  </w:num>
  <w:num w:numId="22">
    <w:abstractNumId w:val="20"/>
  </w:num>
  <w:num w:numId="23">
    <w:abstractNumId w:val="17"/>
  </w:num>
  <w:num w:numId="24">
    <w:abstractNumId w:val="32"/>
  </w:num>
  <w:num w:numId="25">
    <w:abstractNumId w:val="24"/>
  </w:num>
  <w:num w:numId="26">
    <w:abstractNumId w:val="12"/>
  </w:num>
  <w:num w:numId="27">
    <w:abstractNumId w:val="29"/>
  </w:num>
  <w:num w:numId="28">
    <w:abstractNumId w:val="0"/>
  </w:num>
  <w:num w:numId="29">
    <w:abstractNumId w:val="1"/>
  </w:num>
  <w:num w:numId="30">
    <w:abstractNumId w:val="15"/>
  </w:num>
  <w:num w:numId="31">
    <w:abstractNumId w:val="26"/>
  </w:num>
  <w:num w:numId="32">
    <w:abstractNumId w:val="2"/>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6AA"/>
    <w:rsid w:val="00000F88"/>
    <w:rsid w:val="00001E86"/>
    <w:rsid w:val="00002344"/>
    <w:rsid w:val="00002A86"/>
    <w:rsid w:val="0000669F"/>
    <w:rsid w:val="0000789E"/>
    <w:rsid w:val="000078C7"/>
    <w:rsid w:val="00010C62"/>
    <w:rsid w:val="00015501"/>
    <w:rsid w:val="00017115"/>
    <w:rsid w:val="00021967"/>
    <w:rsid w:val="00021DF6"/>
    <w:rsid w:val="0002339D"/>
    <w:rsid w:val="00023CE6"/>
    <w:rsid w:val="000246C1"/>
    <w:rsid w:val="0002646A"/>
    <w:rsid w:val="00031490"/>
    <w:rsid w:val="0003394B"/>
    <w:rsid w:val="000357BC"/>
    <w:rsid w:val="00036EA6"/>
    <w:rsid w:val="0003759A"/>
    <w:rsid w:val="0004092A"/>
    <w:rsid w:val="00040A97"/>
    <w:rsid w:val="000414ED"/>
    <w:rsid w:val="00041616"/>
    <w:rsid w:val="00042923"/>
    <w:rsid w:val="00044446"/>
    <w:rsid w:val="00045A88"/>
    <w:rsid w:val="0004670E"/>
    <w:rsid w:val="0004730F"/>
    <w:rsid w:val="0004777A"/>
    <w:rsid w:val="00053499"/>
    <w:rsid w:val="00057234"/>
    <w:rsid w:val="00057512"/>
    <w:rsid w:val="00062782"/>
    <w:rsid w:val="00065001"/>
    <w:rsid w:val="0006538A"/>
    <w:rsid w:val="000671E4"/>
    <w:rsid w:val="0007048E"/>
    <w:rsid w:val="00072844"/>
    <w:rsid w:val="00075ED3"/>
    <w:rsid w:val="0008330D"/>
    <w:rsid w:val="00091E8C"/>
    <w:rsid w:val="00092498"/>
    <w:rsid w:val="0009343A"/>
    <w:rsid w:val="00096436"/>
    <w:rsid w:val="000A093C"/>
    <w:rsid w:val="000A14A8"/>
    <w:rsid w:val="000A22E9"/>
    <w:rsid w:val="000A4018"/>
    <w:rsid w:val="000A5F5C"/>
    <w:rsid w:val="000B02B3"/>
    <w:rsid w:val="000B4BE3"/>
    <w:rsid w:val="000B4E81"/>
    <w:rsid w:val="000C0AE2"/>
    <w:rsid w:val="000C0F97"/>
    <w:rsid w:val="000C2275"/>
    <w:rsid w:val="000C4236"/>
    <w:rsid w:val="000C5881"/>
    <w:rsid w:val="000C6B1E"/>
    <w:rsid w:val="000D008A"/>
    <w:rsid w:val="000D05A8"/>
    <w:rsid w:val="000D0FD8"/>
    <w:rsid w:val="000D120C"/>
    <w:rsid w:val="000D18CC"/>
    <w:rsid w:val="000D6DF9"/>
    <w:rsid w:val="000E14CC"/>
    <w:rsid w:val="000E2872"/>
    <w:rsid w:val="000E369A"/>
    <w:rsid w:val="000E60D6"/>
    <w:rsid w:val="000F1CBB"/>
    <w:rsid w:val="000F4468"/>
    <w:rsid w:val="000F5558"/>
    <w:rsid w:val="000F6049"/>
    <w:rsid w:val="00102287"/>
    <w:rsid w:val="001041F4"/>
    <w:rsid w:val="001078BA"/>
    <w:rsid w:val="00107E09"/>
    <w:rsid w:val="00110D59"/>
    <w:rsid w:val="001117A7"/>
    <w:rsid w:val="00112FF9"/>
    <w:rsid w:val="00113DD7"/>
    <w:rsid w:val="00113FC8"/>
    <w:rsid w:val="001257B9"/>
    <w:rsid w:val="001344DB"/>
    <w:rsid w:val="00142561"/>
    <w:rsid w:val="00144C2F"/>
    <w:rsid w:val="001471DF"/>
    <w:rsid w:val="001523D8"/>
    <w:rsid w:val="00155D83"/>
    <w:rsid w:val="0015662E"/>
    <w:rsid w:val="001634CB"/>
    <w:rsid w:val="00167B90"/>
    <w:rsid w:val="00167CB9"/>
    <w:rsid w:val="001753A4"/>
    <w:rsid w:val="0017705A"/>
    <w:rsid w:val="00182BE4"/>
    <w:rsid w:val="00183333"/>
    <w:rsid w:val="00183C75"/>
    <w:rsid w:val="00190E22"/>
    <w:rsid w:val="00192396"/>
    <w:rsid w:val="0019397A"/>
    <w:rsid w:val="00195880"/>
    <w:rsid w:val="0019711C"/>
    <w:rsid w:val="001A1694"/>
    <w:rsid w:val="001A1E91"/>
    <w:rsid w:val="001A4498"/>
    <w:rsid w:val="001A4541"/>
    <w:rsid w:val="001A4FE0"/>
    <w:rsid w:val="001A64FA"/>
    <w:rsid w:val="001A7FFB"/>
    <w:rsid w:val="001B0FA9"/>
    <w:rsid w:val="001B31AD"/>
    <w:rsid w:val="001B4F69"/>
    <w:rsid w:val="001C020B"/>
    <w:rsid w:val="001C0467"/>
    <w:rsid w:val="001C46AC"/>
    <w:rsid w:val="001C4E29"/>
    <w:rsid w:val="001C5D90"/>
    <w:rsid w:val="001C5E2E"/>
    <w:rsid w:val="001D216A"/>
    <w:rsid w:val="001D5162"/>
    <w:rsid w:val="001D56C9"/>
    <w:rsid w:val="001E15E5"/>
    <w:rsid w:val="001E1658"/>
    <w:rsid w:val="001E4E34"/>
    <w:rsid w:val="001F27CF"/>
    <w:rsid w:val="0020085C"/>
    <w:rsid w:val="00203148"/>
    <w:rsid w:val="00207DDB"/>
    <w:rsid w:val="00211027"/>
    <w:rsid w:val="0021119C"/>
    <w:rsid w:val="002119A6"/>
    <w:rsid w:val="002120A6"/>
    <w:rsid w:val="002158BA"/>
    <w:rsid w:val="00217A2F"/>
    <w:rsid w:val="002209E1"/>
    <w:rsid w:val="00220BFE"/>
    <w:rsid w:val="00220D32"/>
    <w:rsid w:val="00221AC4"/>
    <w:rsid w:val="00222834"/>
    <w:rsid w:val="00222F94"/>
    <w:rsid w:val="00224B38"/>
    <w:rsid w:val="0023176D"/>
    <w:rsid w:val="00233CB5"/>
    <w:rsid w:val="00234D08"/>
    <w:rsid w:val="002368D9"/>
    <w:rsid w:val="0024152A"/>
    <w:rsid w:val="002420F3"/>
    <w:rsid w:val="00246581"/>
    <w:rsid w:val="0025007E"/>
    <w:rsid w:val="00256596"/>
    <w:rsid w:val="0025691A"/>
    <w:rsid w:val="00257FD8"/>
    <w:rsid w:val="0026111C"/>
    <w:rsid w:val="00263230"/>
    <w:rsid w:val="00265316"/>
    <w:rsid w:val="00265807"/>
    <w:rsid w:val="00265C8D"/>
    <w:rsid w:val="00266A67"/>
    <w:rsid w:val="00270B76"/>
    <w:rsid w:val="00275A0E"/>
    <w:rsid w:val="0027624F"/>
    <w:rsid w:val="00280DA0"/>
    <w:rsid w:val="00282A59"/>
    <w:rsid w:val="00283C8C"/>
    <w:rsid w:val="00285D31"/>
    <w:rsid w:val="002868C2"/>
    <w:rsid w:val="00290257"/>
    <w:rsid w:val="0029027D"/>
    <w:rsid w:val="00291409"/>
    <w:rsid w:val="00291640"/>
    <w:rsid w:val="00291C03"/>
    <w:rsid w:val="00294513"/>
    <w:rsid w:val="00296BB7"/>
    <w:rsid w:val="002976A9"/>
    <w:rsid w:val="00297AB7"/>
    <w:rsid w:val="002A0BF5"/>
    <w:rsid w:val="002A4412"/>
    <w:rsid w:val="002B19E4"/>
    <w:rsid w:val="002B3194"/>
    <w:rsid w:val="002C62E8"/>
    <w:rsid w:val="002C66C2"/>
    <w:rsid w:val="002C6C68"/>
    <w:rsid w:val="002C6C78"/>
    <w:rsid w:val="002C7166"/>
    <w:rsid w:val="002D07E7"/>
    <w:rsid w:val="002D10F5"/>
    <w:rsid w:val="002D14C1"/>
    <w:rsid w:val="002D493C"/>
    <w:rsid w:val="002E0EF4"/>
    <w:rsid w:val="002E3A93"/>
    <w:rsid w:val="002E4843"/>
    <w:rsid w:val="002E58F7"/>
    <w:rsid w:val="002E7604"/>
    <w:rsid w:val="002E7C1E"/>
    <w:rsid w:val="002E7E11"/>
    <w:rsid w:val="002F0583"/>
    <w:rsid w:val="002F417A"/>
    <w:rsid w:val="002F5015"/>
    <w:rsid w:val="002F5849"/>
    <w:rsid w:val="002F5C9B"/>
    <w:rsid w:val="002F7A43"/>
    <w:rsid w:val="0030113A"/>
    <w:rsid w:val="00304CE0"/>
    <w:rsid w:val="003057C0"/>
    <w:rsid w:val="00305CDF"/>
    <w:rsid w:val="00313C5C"/>
    <w:rsid w:val="003148AE"/>
    <w:rsid w:val="0031585C"/>
    <w:rsid w:val="003230F4"/>
    <w:rsid w:val="0032459A"/>
    <w:rsid w:val="00325E9B"/>
    <w:rsid w:val="003275AA"/>
    <w:rsid w:val="00330BAB"/>
    <w:rsid w:val="00331601"/>
    <w:rsid w:val="00332D73"/>
    <w:rsid w:val="00333CAA"/>
    <w:rsid w:val="00334D53"/>
    <w:rsid w:val="003350BB"/>
    <w:rsid w:val="00335B72"/>
    <w:rsid w:val="003405CA"/>
    <w:rsid w:val="00342559"/>
    <w:rsid w:val="003428CE"/>
    <w:rsid w:val="0034462C"/>
    <w:rsid w:val="00345CF9"/>
    <w:rsid w:val="003529FC"/>
    <w:rsid w:val="00354768"/>
    <w:rsid w:val="00356F91"/>
    <w:rsid w:val="00362408"/>
    <w:rsid w:val="00374B1F"/>
    <w:rsid w:val="00375BAF"/>
    <w:rsid w:val="00382302"/>
    <w:rsid w:val="00384493"/>
    <w:rsid w:val="00386912"/>
    <w:rsid w:val="00386A35"/>
    <w:rsid w:val="00386D2A"/>
    <w:rsid w:val="0038745A"/>
    <w:rsid w:val="00390F87"/>
    <w:rsid w:val="0039395F"/>
    <w:rsid w:val="00393DA5"/>
    <w:rsid w:val="003A083E"/>
    <w:rsid w:val="003A4604"/>
    <w:rsid w:val="003A4A55"/>
    <w:rsid w:val="003A63BC"/>
    <w:rsid w:val="003A65D5"/>
    <w:rsid w:val="003B60ED"/>
    <w:rsid w:val="003B6330"/>
    <w:rsid w:val="003B69FB"/>
    <w:rsid w:val="003C0E36"/>
    <w:rsid w:val="003C5D9A"/>
    <w:rsid w:val="003C5DA2"/>
    <w:rsid w:val="003C6FD1"/>
    <w:rsid w:val="003D21B6"/>
    <w:rsid w:val="003D26B7"/>
    <w:rsid w:val="003D3014"/>
    <w:rsid w:val="003D4361"/>
    <w:rsid w:val="003D545D"/>
    <w:rsid w:val="003D58AA"/>
    <w:rsid w:val="003D6361"/>
    <w:rsid w:val="003D738E"/>
    <w:rsid w:val="003D7BE2"/>
    <w:rsid w:val="003E2396"/>
    <w:rsid w:val="003E63C1"/>
    <w:rsid w:val="003E7058"/>
    <w:rsid w:val="003F09B9"/>
    <w:rsid w:val="003F4F20"/>
    <w:rsid w:val="003F76B1"/>
    <w:rsid w:val="00400E3A"/>
    <w:rsid w:val="00406F6A"/>
    <w:rsid w:val="004118E2"/>
    <w:rsid w:val="00414BA0"/>
    <w:rsid w:val="00416FDA"/>
    <w:rsid w:val="00417C17"/>
    <w:rsid w:val="004202C3"/>
    <w:rsid w:val="0042095C"/>
    <w:rsid w:val="0042509D"/>
    <w:rsid w:val="00425D75"/>
    <w:rsid w:val="00425D9F"/>
    <w:rsid w:val="00426F80"/>
    <w:rsid w:val="00427D6A"/>
    <w:rsid w:val="004304A0"/>
    <w:rsid w:val="004315C2"/>
    <w:rsid w:val="0043182F"/>
    <w:rsid w:val="00432E74"/>
    <w:rsid w:val="00434963"/>
    <w:rsid w:val="004350DD"/>
    <w:rsid w:val="0043731B"/>
    <w:rsid w:val="00437C3F"/>
    <w:rsid w:val="00437D84"/>
    <w:rsid w:val="00444411"/>
    <w:rsid w:val="00444772"/>
    <w:rsid w:val="00444B05"/>
    <w:rsid w:val="004454BF"/>
    <w:rsid w:val="00447550"/>
    <w:rsid w:val="0045017D"/>
    <w:rsid w:val="0045156E"/>
    <w:rsid w:val="004561D3"/>
    <w:rsid w:val="00461EBC"/>
    <w:rsid w:val="00465C0F"/>
    <w:rsid w:val="0046681E"/>
    <w:rsid w:val="00473A39"/>
    <w:rsid w:val="004774B2"/>
    <w:rsid w:val="00477E33"/>
    <w:rsid w:val="00480EA7"/>
    <w:rsid w:val="00482DAE"/>
    <w:rsid w:val="00487FB1"/>
    <w:rsid w:val="00492455"/>
    <w:rsid w:val="0049420B"/>
    <w:rsid w:val="004973CB"/>
    <w:rsid w:val="004A35D0"/>
    <w:rsid w:val="004B4CDC"/>
    <w:rsid w:val="004B79C0"/>
    <w:rsid w:val="004C06AA"/>
    <w:rsid w:val="004C2DBA"/>
    <w:rsid w:val="004C54BB"/>
    <w:rsid w:val="004C5B84"/>
    <w:rsid w:val="004C77A9"/>
    <w:rsid w:val="004C7B43"/>
    <w:rsid w:val="004C7E2E"/>
    <w:rsid w:val="004D166E"/>
    <w:rsid w:val="004D51F8"/>
    <w:rsid w:val="004E34ED"/>
    <w:rsid w:val="004E3DD7"/>
    <w:rsid w:val="004E7BB0"/>
    <w:rsid w:val="004F02CF"/>
    <w:rsid w:val="004F1B2B"/>
    <w:rsid w:val="004F6B2B"/>
    <w:rsid w:val="004F7112"/>
    <w:rsid w:val="004F73A0"/>
    <w:rsid w:val="00505E92"/>
    <w:rsid w:val="00512C70"/>
    <w:rsid w:val="00513135"/>
    <w:rsid w:val="00516A9B"/>
    <w:rsid w:val="00517308"/>
    <w:rsid w:val="00520869"/>
    <w:rsid w:val="00525BEA"/>
    <w:rsid w:val="00527A63"/>
    <w:rsid w:val="005335AB"/>
    <w:rsid w:val="005376F5"/>
    <w:rsid w:val="00542104"/>
    <w:rsid w:val="005425B9"/>
    <w:rsid w:val="0054268F"/>
    <w:rsid w:val="00543C03"/>
    <w:rsid w:val="00545C58"/>
    <w:rsid w:val="00554563"/>
    <w:rsid w:val="00554FD5"/>
    <w:rsid w:val="0055614B"/>
    <w:rsid w:val="005578EB"/>
    <w:rsid w:val="00557BC8"/>
    <w:rsid w:val="00564C16"/>
    <w:rsid w:val="00565671"/>
    <w:rsid w:val="0056754A"/>
    <w:rsid w:val="00570EB8"/>
    <w:rsid w:val="005739FC"/>
    <w:rsid w:val="00580038"/>
    <w:rsid w:val="00585871"/>
    <w:rsid w:val="005900A8"/>
    <w:rsid w:val="005915E1"/>
    <w:rsid w:val="00591DB5"/>
    <w:rsid w:val="005924B6"/>
    <w:rsid w:val="00593701"/>
    <w:rsid w:val="005951EE"/>
    <w:rsid w:val="005953B6"/>
    <w:rsid w:val="0059573E"/>
    <w:rsid w:val="005A0371"/>
    <w:rsid w:val="005A2E1D"/>
    <w:rsid w:val="005A357D"/>
    <w:rsid w:val="005A4239"/>
    <w:rsid w:val="005A5549"/>
    <w:rsid w:val="005B14C9"/>
    <w:rsid w:val="005B1841"/>
    <w:rsid w:val="005B33C8"/>
    <w:rsid w:val="005B6799"/>
    <w:rsid w:val="005C2900"/>
    <w:rsid w:val="005C3287"/>
    <w:rsid w:val="005C62B2"/>
    <w:rsid w:val="005C7D10"/>
    <w:rsid w:val="005D0476"/>
    <w:rsid w:val="005D1747"/>
    <w:rsid w:val="005D2DEF"/>
    <w:rsid w:val="005E4C9C"/>
    <w:rsid w:val="005E69A6"/>
    <w:rsid w:val="005F0778"/>
    <w:rsid w:val="005F3693"/>
    <w:rsid w:val="005F7F8A"/>
    <w:rsid w:val="00604667"/>
    <w:rsid w:val="0060639B"/>
    <w:rsid w:val="006110F2"/>
    <w:rsid w:val="006165B5"/>
    <w:rsid w:val="00622A7E"/>
    <w:rsid w:val="00624E5D"/>
    <w:rsid w:val="00624E8D"/>
    <w:rsid w:val="006269D5"/>
    <w:rsid w:val="00627AF9"/>
    <w:rsid w:val="00630C33"/>
    <w:rsid w:val="00630D73"/>
    <w:rsid w:val="0063374A"/>
    <w:rsid w:val="006341A7"/>
    <w:rsid w:val="00634691"/>
    <w:rsid w:val="00641048"/>
    <w:rsid w:val="00642A4D"/>
    <w:rsid w:val="00643A84"/>
    <w:rsid w:val="0064483F"/>
    <w:rsid w:val="00647A6A"/>
    <w:rsid w:val="006508C5"/>
    <w:rsid w:val="00651277"/>
    <w:rsid w:val="006517FD"/>
    <w:rsid w:val="006534F5"/>
    <w:rsid w:val="00654980"/>
    <w:rsid w:val="00656E20"/>
    <w:rsid w:val="00670E5B"/>
    <w:rsid w:val="006713D0"/>
    <w:rsid w:val="00671F64"/>
    <w:rsid w:val="006735B5"/>
    <w:rsid w:val="00674152"/>
    <w:rsid w:val="00677F14"/>
    <w:rsid w:val="006832AA"/>
    <w:rsid w:val="006863B6"/>
    <w:rsid w:val="00690CB8"/>
    <w:rsid w:val="0069177D"/>
    <w:rsid w:val="00694840"/>
    <w:rsid w:val="0069547D"/>
    <w:rsid w:val="00695FE4"/>
    <w:rsid w:val="006A3615"/>
    <w:rsid w:val="006A7326"/>
    <w:rsid w:val="006B1B13"/>
    <w:rsid w:val="006B29BA"/>
    <w:rsid w:val="006B4BBB"/>
    <w:rsid w:val="006B725E"/>
    <w:rsid w:val="006B79BB"/>
    <w:rsid w:val="006C17FF"/>
    <w:rsid w:val="006C3F17"/>
    <w:rsid w:val="006C4671"/>
    <w:rsid w:val="006C5D4D"/>
    <w:rsid w:val="006D3AFA"/>
    <w:rsid w:val="006D4EB2"/>
    <w:rsid w:val="006D5445"/>
    <w:rsid w:val="006D5B61"/>
    <w:rsid w:val="006E18FE"/>
    <w:rsid w:val="006E7B7D"/>
    <w:rsid w:val="006F0A7B"/>
    <w:rsid w:val="006F1689"/>
    <w:rsid w:val="006F4D50"/>
    <w:rsid w:val="006F6360"/>
    <w:rsid w:val="006F7AE3"/>
    <w:rsid w:val="007009C8"/>
    <w:rsid w:val="00700E29"/>
    <w:rsid w:val="00700FF8"/>
    <w:rsid w:val="00703020"/>
    <w:rsid w:val="007066CE"/>
    <w:rsid w:val="0071106C"/>
    <w:rsid w:val="007113CE"/>
    <w:rsid w:val="0072272A"/>
    <w:rsid w:val="00726A20"/>
    <w:rsid w:val="00731F57"/>
    <w:rsid w:val="00733C6E"/>
    <w:rsid w:val="00734CB4"/>
    <w:rsid w:val="007378D2"/>
    <w:rsid w:val="007407F2"/>
    <w:rsid w:val="00742098"/>
    <w:rsid w:val="007473A1"/>
    <w:rsid w:val="00755AAA"/>
    <w:rsid w:val="00756C79"/>
    <w:rsid w:val="00761EE1"/>
    <w:rsid w:val="0076497D"/>
    <w:rsid w:val="00764AD0"/>
    <w:rsid w:val="00764E15"/>
    <w:rsid w:val="0076744F"/>
    <w:rsid w:val="007703B7"/>
    <w:rsid w:val="00771E96"/>
    <w:rsid w:val="007744DE"/>
    <w:rsid w:val="00776968"/>
    <w:rsid w:val="00776C6F"/>
    <w:rsid w:val="00776F92"/>
    <w:rsid w:val="00777FCD"/>
    <w:rsid w:val="0078073F"/>
    <w:rsid w:val="0078299E"/>
    <w:rsid w:val="00784B42"/>
    <w:rsid w:val="0079127B"/>
    <w:rsid w:val="00793EDD"/>
    <w:rsid w:val="00794E14"/>
    <w:rsid w:val="00795456"/>
    <w:rsid w:val="007A2568"/>
    <w:rsid w:val="007A35C6"/>
    <w:rsid w:val="007B1EC5"/>
    <w:rsid w:val="007B27DB"/>
    <w:rsid w:val="007B4A48"/>
    <w:rsid w:val="007B698C"/>
    <w:rsid w:val="007B73B2"/>
    <w:rsid w:val="007C15DA"/>
    <w:rsid w:val="007D2D72"/>
    <w:rsid w:val="007D34C3"/>
    <w:rsid w:val="007D7469"/>
    <w:rsid w:val="007E1CDE"/>
    <w:rsid w:val="007E25D8"/>
    <w:rsid w:val="007F0BD1"/>
    <w:rsid w:val="007F0DF0"/>
    <w:rsid w:val="007F1B31"/>
    <w:rsid w:val="007F5866"/>
    <w:rsid w:val="00804AF9"/>
    <w:rsid w:val="00807436"/>
    <w:rsid w:val="00812728"/>
    <w:rsid w:val="00814F88"/>
    <w:rsid w:val="00815CD7"/>
    <w:rsid w:val="0081750E"/>
    <w:rsid w:val="00820276"/>
    <w:rsid w:val="008232BD"/>
    <w:rsid w:val="008233AA"/>
    <w:rsid w:val="00823CBC"/>
    <w:rsid w:val="008323BE"/>
    <w:rsid w:val="00835EA3"/>
    <w:rsid w:val="00837C7D"/>
    <w:rsid w:val="00844EF3"/>
    <w:rsid w:val="008459F9"/>
    <w:rsid w:val="00846FF0"/>
    <w:rsid w:val="00852381"/>
    <w:rsid w:val="008529F5"/>
    <w:rsid w:val="008552EC"/>
    <w:rsid w:val="00856337"/>
    <w:rsid w:val="00857996"/>
    <w:rsid w:val="00857A80"/>
    <w:rsid w:val="00866A28"/>
    <w:rsid w:val="00867DBE"/>
    <w:rsid w:val="00877F9F"/>
    <w:rsid w:val="0088028A"/>
    <w:rsid w:val="00880480"/>
    <w:rsid w:val="008806A8"/>
    <w:rsid w:val="00883661"/>
    <w:rsid w:val="008862F3"/>
    <w:rsid w:val="00887BD1"/>
    <w:rsid w:val="00887DA2"/>
    <w:rsid w:val="00891633"/>
    <w:rsid w:val="008919FE"/>
    <w:rsid w:val="00892477"/>
    <w:rsid w:val="008931A7"/>
    <w:rsid w:val="00895CAD"/>
    <w:rsid w:val="00895F04"/>
    <w:rsid w:val="00896ED8"/>
    <w:rsid w:val="008A0EFB"/>
    <w:rsid w:val="008A1DF3"/>
    <w:rsid w:val="008A2E05"/>
    <w:rsid w:val="008A4FF4"/>
    <w:rsid w:val="008A57D3"/>
    <w:rsid w:val="008A656B"/>
    <w:rsid w:val="008A7424"/>
    <w:rsid w:val="008B2DBF"/>
    <w:rsid w:val="008B38E0"/>
    <w:rsid w:val="008B4924"/>
    <w:rsid w:val="008B64BE"/>
    <w:rsid w:val="008B66C4"/>
    <w:rsid w:val="008B7905"/>
    <w:rsid w:val="008C0101"/>
    <w:rsid w:val="008C2E68"/>
    <w:rsid w:val="008C5C01"/>
    <w:rsid w:val="008C6E10"/>
    <w:rsid w:val="008C7A41"/>
    <w:rsid w:val="008D044C"/>
    <w:rsid w:val="008D06C0"/>
    <w:rsid w:val="008D0E59"/>
    <w:rsid w:val="008D2F7C"/>
    <w:rsid w:val="008E0869"/>
    <w:rsid w:val="008F5DBA"/>
    <w:rsid w:val="008F63B4"/>
    <w:rsid w:val="008F7E6A"/>
    <w:rsid w:val="00902208"/>
    <w:rsid w:val="009029C2"/>
    <w:rsid w:val="009042A6"/>
    <w:rsid w:val="009051CD"/>
    <w:rsid w:val="00906A3B"/>
    <w:rsid w:val="00921388"/>
    <w:rsid w:val="00921E57"/>
    <w:rsid w:val="00924E9C"/>
    <w:rsid w:val="00931CEC"/>
    <w:rsid w:val="009442A7"/>
    <w:rsid w:val="009449B2"/>
    <w:rsid w:val="00944B9A"/>
    <w:rsid w:val="00954E56"/>
    <w:rsid w:val="0095783C"/>
    <w:rsid w:val="00960F17"/>
    <w:rsid w:val="00962C90"/>
    <w:rsid w:val="00962E4E"/>
    <w:rsid w:val="00972E81"/>
    <w:rsid w:val="00973C39"/>
    <w:rsid w:val="00975F52"/>
    <w:rsid w:val="00977E84"/>
    <w:rsid w:val="00980240"/>
    <w:rsid w:val="00980523"/>
    <w:rsid w:val="009827D4"/>
    <w:rsid w:val="00987ADD"/>
    <w:rsid w:val="009906B4"/>
    <w:rsid w:val="00990AF6"/>
    <w:rsid w:val="0099190D"/>
    <w:rsid w:val="0099201E"/>
    <w:rsid w:val="009922A4"/>
    <w:rsid w:val="00993AE5"/>
    <w:rsid w:val="009A1B94"/>
    <w:rsid w:val="009A2AEA"/>
    <w:rsid w:val="009A6107"/>
    <w:rsid w:val="009A6512"/>
    <w:rsid w:val="009B1A23"/>
    <w:rsid w:val="009B3173"/>
    <w:rsid w:val="009B42E3"/>
    <w:rsid w:val="009C07C3"/>
    <w:rsid w:val="009C1385"/>
    <w:rsid w:val="009C3383"/>
    <w:rsid w:val="009C792F"/>
    <w:rsid w:val="009D109C"/>
    <w:rsid w:val="009D2B8A"/>
    <w:rsid w:val="009D46CF"/>
    <w:rsid w:val="009D72AA"/>
    <w:rsid w:val="009D7E07"/>
    <w:rsid w:val="009E03DF"/>
    <w:rsid w:val="009E067D"/>
    <w:rsid w:val="009E369F"/>
    <w:rsid w:val="009E610F"/>
    <w:rsid w:val="009E6359"/>
    <w:rsid w:val="009F2E42"/>
    <w:rsid w:val="009F3816"/>
    <w:rsid w:val="009F4F24"/>
    <w:rsid w:val="009F56AA"/>
    <w:rsid w:val="009F57A2"/>
    <w:rsid w:val="00A00278"/>
    <w:rsid w:val="00A035D6"/>
    <w:rsid w:val="00A0446D"/>
    <w:rsid w:val="00A04B5C"/>
    <w:rsid w:val="00A05673"/>
    <w:rsid w:val="00A05CE8"/>
    <w:rsid w:val="00A07F4C"/>
    <w:rsid w:val="00A13801"/>
    <w:rsid w:val="00A13FF2"/>
    <w:rsid w:val="00A13FF3"/>
    <w:rsid w:val="00A16BD5"/>
    <w:rsid w:val="00A20AAE"/>
    <w:rsid w:val="00A20FF9"/>
    <w:rsid w:val="00A224BB"/>
    <w:rsid w:val="00A30B7F"/>
    <w:rsid w:val="00A31751"/>
    <w:rsid w:val="00A3218C"/>
    <w:rsid w:val="00A3385B"/>
    <w:rsid w:val="00A36D06"/>
    <w:rsid w:val="00A3735C"/>
    <w:rsid w:val="00A42F5D"/>
    <w:rsid w:val="00A44A43"/>
    <w:rsid w:val="00A54A6A"/>
    <w:rsid w:val="00A55409"/>
    <w:rsid w:val="00A559B7"/>
    <w:rsid w:val="00A565CE"/>
    <w:rsid w:val="00A636AE"/>
    <w:rsid w:val="00A63F5B"/>
    <w:rsid w:val="00A67058"/>
    <w:rsid w:val="00A7137F"/>
    <w:rsid w:val="00A71C2A"/>
    <w:rsid w:val="00A722FF"/>
    <w:rsid w:val="00A72830"/>
    <w:rsid w:val="00A806E2"/>
    <w:rsid w:val="00A8078E"/>
    <w:rsid w:val="00A84A82"/>
    <w:rsid w:val="00A867AD"/>
    <w:rsid w:val="00A867CA"/>
    <w:rsid w:val="00A92151"/>
    <w:rsid w:val="00A94060"/>
    <w:rsid w:val="00A94326"/>
    <w:rsid w:val="00A94E9A"/>
    <w:rsid w:val="00A97CED"/>
    <w:rsid w:val="00AA15DA"/>
    <w:rsid w:val="00AA6071"/>
    <w:rsid w:val="00AA7E1F"/>
    <w:rsid w:val="00AB322E"/>
    <w:rsid w:val="00AB4B09"/>
    <w:rsid w:val="00AC5BCE"/>
    <w:rsid w:val="00AC66FD"/>
    <w:rsid w:val="00AD1213"/>
    <w:rsid w:val="00AD29BE"/>
    <w:rsid w:val="00AD54E9"/>
    <w:rsid w:val="00AE15BA"/>
    <w:rsid w:val="00AE1C2A"/>
    <w:rsid w:val="00AE3161"/>
    <w:rsid w:val="00AE3E3A"/>
    <w:rsid w:val="00AE4865"/>
    <w:rsid w:val="00AE559D"/>
    <w:rsid w:val="00AE742F"/>
    <w:rsid w:val="00AE7574"/>
    <w:rsid w:val="00AF39F6"/>
    <w:rsid w:val="00AF485D"/>
    <w:rsid w:val="00AF5503"/>
    <w:rsid w:val="00AF5AE6"/>
    <w:rsid w:val="00AF6246"/>
    <w:rsid w:val="00AF6860"/>
    <w:rsid w:val="00B03F7F"/>
    <w:rsid w:val="00B10272"/>
    <w:rsid w:val="00B13A8E"/>
    <w:rsid w:val="00B15ABF"/>
    <w:rsid w:val="00B2070F"/>
    <w:rsid w:val="00B211A7"/>
    <w:rsid w:val="00B26957"/>
    <w:rsid w:val="00B2754B"/>
    <w:rsid w:val="00B33032"/>
    <w:rsid w:val="00B34C08"/>
    <w:rsid w:val="00B358C9"/>
    <w:rsid w:val="00B378CE"/>
    <w:rsid w:val="00B37A2F"/>
    <w:rsid w:val="00B41352"/>
    <w:rsid w:val="00B4273C"/>
    <w:rsid w:val="00B43BFD"/>
    <w:rsid w:val="00B44261"/>
    <w:rsid w:val="00B47E1E"/>
    <w:rsid w:val="00B50171"/>
    <w:rsid w:val="00B50819"/>
    <w:rsid w:val="00B611E9"/>
    <w:rsid w:val="00B61C4F"/>
    <w:rsid w:val="00B61D43"/>
    <w:rsid w:val="00B62384"/>
    <w:rsid w:val="00B64CD1"/>
    <w:rsid w:val="00B6568A"/>
    <w:rsid w:val="00B72EDF"/>
    <w:rsid w:val="00B7723C"/>
    <w:rsid w:val="00B8299D"/>
    <w:rsid w:val="00B84751"/>
    <w:rsid w:val="00B855AD"/>
    <w:rsid w:val="00B85C6C"/>
    <w:rsid w:val="00B87B6A"/>
    <w:rsid w:val="00B92A4E"/>
    <w:rsid w:val="00B94FE6"/>
    <w:rsid w:val="00B96FBF"/>
    <w:rsid w:val="00BA38B0"/>
    <w:rsid w:val="00BA7303"/>
    <w:rsid w:val="00BB19EE"/>
    <w:rsid w:val="00BB4E1E"/>
    <w:rsid w:val="00BB4F14"/>
    <w:rsid w:val="00BB63CA"/>
    <w:rsid w:val="00BB7AC4"/>
    <w:rsid w:val="00BB7F3B"/>
    <w:rsid w:val="00BC13A1"/>
    <w:rsid w:val="00BC4733"/>
    <w:rsid w:val="00BC50AF"/>
    <w:rsid w:val="00BC643F"/>
    <w:rsid w:val="00BD0B59"/>
    <w:rsid w:val="00BD720E"/>
    <w:rsid w:val="00BD7D65"/>
    <w:rsid w:val="00BE2DFE"/>
    <w:rsid w:val="00BE3BEF"/>
    <w:rsid w:val="00BE75D6"/>
    <w:rsid w:val="00BF2692"/>
    <w:rsid w:val="00C01CC4"/>
    <w:rsid w:val="00C0206C"/>
    <w:rsid w:val="00C07CA7"/>
    <w:rsid w:val="00C122D1"/>
    <w:rsid w:val="00C1674E"/>
    <w:rsid w:val="00C20277"/>
    <w:rsid w:val="00C21886"/>
    <w:rsid w:val="00C2474C"/>
    <w:rsid w:val="00C2786C"/>
    <w:rsid w:val="00C32FAB"/>
    <w:rsid w:val="00C36DF2"/>
    <w:rsid w:val="00C43050"/>
    <w:rsid w:val="00C43CCD"/>
    <w:rsid w:val="00C44F70"/>
    <w:rsid w:val="00C46982"/>
    <w:rsid w:val="00C46E01"/>
    <w:rsid w:val="00C57B1D"/>
    <w:rsid w:val="00C62762"/>
    <w:rsid w:val="00C656DA"/>
    <w:rsid w:val="00C65F22"/>
    <w:rsid w:val="00C66338"/>
    <w:rsid w:val="00C74281"/>
    <w:rsid w:val="00C8107D"/>
    <w:rsid w:val="00C8238E"/>
    <w:rsid w:val="00C87354"/>
    <w:rsid w:val="00C947D9"/>
    <w:rsid w:val="00C95BB7"/>
    <w:rsid w:val="00C96CA6"/>
    <w:rsid w:val="00CA0C53"/>
    <w:rsid w:val="00CA2DF3"/>
    <w:rsid w:val="00CA6E9E"/>
    <w:rsid w:val="00CB2259"/>
    <w:rsid w:val="00CC0EFD"/>
    <w:rsid w:val="00CC33A0"/>
    <w:rsid w:val="00CC54C1"/>
    <w:rsid w:val="00CC66D7"/>
    <w:rsid w:val="00CC7802"/>
    <w:rsid w:val="00CD3049"/>
    <w:rsid w:val="00CE1590"/>
    <w:rsid w:val="00CE186C"/>
    <w:rsid w:val="00CE328B"/>
    <w:rsid w:val="00CE7455"/>
    <w:rsid w:val="00CF1A66"/>
    <w:rsid w:val="00CF2F0F"/>
    <w:rsid w:val="00D008B2"/>
    <w:rsid w:val="00D00F56"/>
    <w:rsid w:val="00D04D17"/>
    <w:rsid w:val="00D0553A"/>
    <w:rsid w:val="00D11C13"/>
    <w:rsid w:val="00D12A16"/>
    <w:rsid w:val="00D13C9A"/>
    <w:rsid w:val="00D15727"/>
    <w:rsid w:val="00D17009"/>
    <w:rsid w:val="00D25B18"/>
    <w:rsid w:val="00D33DA9"/>
    <w:rsid w:val="00D34E04"/>
    <w:rsid w:val="00D35ADA"/>
    <w:rsid w:val="00D37269"/>
    <w:rsid w:val="00D40A39"/>
    <w:rsid w:val="00D40F38"/>
    <w:rsid w:val="00D4604A"/>
    <w:rsid w:val="00D46E74"/>
    <w:rsid w:val="00D52409"/>
    <w:rsid w:val="00D56005"/>
    <w:rsid w:val="00D570E0"/>
    <w:rsid w:val="00D6020C"/>
    <w:rsid w:val="00D633F4"/>
    <w:rsid w:val="00D64DB7"/>
    <w:rsid w:val="00D753E7"/>
    <w:rsid w:val="00D75B30"/>
    <w:rsid w:val="00D76336"/>
    <w:rsid w:val="00D843BB"/>
    <w:rsid w:val="00D91119"/>
    <w:rsid w:val="00D96750"/>
    <w:rsid w:val="00D9712F"/>
    <w:rsid w:val="00DA3074"/>
    <w:rsid w:val="00DA4B29"/>
    <w:rsid w:val="00DA5340"/>
    <w:rsid w:val="00DA66E5"/>
    <w:rsid w:val="00DB2538"/>
    <w:rsid w:val="00DC1315"/>
    <w:rsid w:val="00DC15D4"/>
    <w:rsid w:val="00DC2289"/>
    <w:rsid w:val="00DD5F81"/>
    <w:rsid w:val="00DE1DC7"/>
    <w:rsid w:val="00DE2D8F"/>
    <w:rsid w:val="00DE59E0"/>
    <w:rsid w:val="00DE5E0C"/>
    <w:rsid w:val="00DE7CC8"/>
    <w:rsid w:val="00DF15AF"/>
    <w:rsid w:val="00DF5F0D"/>
    <w:rsid w:val="00DF66D3"/>
    <w:rsid w:val="00E02F2E"/>
    <w:rsid w:val="00E112E7"/>
    <w:rsid w:val="00E115AE"/>
    <w:rsid w:val="00E166F0"/>
    <w:rsid w:val="00E17881"/>
    <w:rsid w:val="00E17E91"/>
    <w:rsid w:val="00E21539"/>
    <w:rsid w:val="00E22DA7"/>
    <w:rsid w:val="00E23E37"/>
    <w:rsid w:val="00E2701A"/>
    <w:rsid w:val="00E33691"/>
    <w:rsid w:val="00E40B2E"/>
    <w:rsid w:val="00E45EB7"/>
    <w:rsid w:val="00E50954"/>
    <w:rsid w:val="00E51289"/>
    <w:rsid w:val="00E5144C"/>
    <w:rsid w:val="00E520B9"/>
    <w:rsid w:val="00E52BA5"/>
    <w:rsid w:val="00E5565D"/>
    <w:rsid w:val="00E56D77"/>
    <w:rsid w:val="00E60559"/>
    <w:rsid w:val="00E62341"/>
    <w:rsid w:val="00E6280F"/>
    <w:rsid w:val="00E631E5"/>
    <w:rsid w:val="00E6338F"/>
    <w:rsid w:val="00E64506"/>
    <w:rsid w:val="00E647CB"/>
    <w:rsid w:val="00E651A3"/>
    <w:rsid w:val="00E67434"/>
    <w:rsid w:val="00E7030A"/>
    <w:rsid w:val="00E72EEF"/>
    <w:rsid w:val="00E74B9E"/>
    <w:rsid w:val="00E774AD"/>
    <w:rsid w:val="00E833A7"/>
    <w:rsid w:val="00E85962"/>
    <w:rsid w:val="00E87C47"/>
    <w:rsid w:val="00E903B9"/>
    <w:rsid w:val="00E9100A"/>
    <w:rsid w:val="00E94ED5"/>
    <w:rsid w:val="00E96E00"/>
    <w:rsid w:val="00E96E9D"/>
    <w:rsid w:val="00EA08F9"/>
    <w:rsid w:val="00EA09CD"/>
    <w:rsid w:val="00EA0C7E"/>
    <w:rsid w:val="00EA41CA"/>
    <w:rsid w:val="00EA4B24"/>
    <w:rsid w:val="00EA7256"/>
    <w:rsid w:val="00EB1170"/>
    <w:rsid w:val="00EB1706"/>
    <w:rsid w:val="00EB7B53"/>
    <w:rsid w:val="00EC2C9E"/>
    <w:rsid w:val="00EC3DEE"/>
    <w:rsid w:val="00ED0577"/>
    <w:rsid w:val="00ED11E0"/>
    <w:rsid w:val="00EE0979"/>
    <w:rsid w:val="00EE15D0"/>
    <w:rsid w:val="00EE2501"/>
    <w:rsid w:val="00EE282F"/>
    <w:rsid w:val="00EE2F2C"/>
    <w:rsid w:val="00EE74BC"/>
    <w:rsid w:val="00EF0E48"/>
    <w:rsid w:val="00EF1C61"/>
    <w:rsid w:val="00EF243D"/>
    <w:rsid w:val="00F01679"/>
    <w:rsid w:val="00F01D42"/>
    <w:rsid w:val="00F059F9"/>
    <w:rsid w:val="00F07F37"/>
    <w:rsid w:val="00F1463D"/>
    <w:rsid w:val="00F23971"/>
    <w:rsid w:val="00F24861"/>
    <w:rsid w:val="00F25BFB"/>
    <w:rsid w:val="00F2619A"/>
    <w:rsid w:val="00F32719"/>
    <w:rsid w:val="00F32798"/>
    <w:rsid w:val="00F34C26"/>
    <w:rsid w:val="00F365F8"/>
    <w:rsid w:val="00F401FB"/>
    <w:rsid w:val="00F40946"/>
    <w:rsid w:val="00F4559D"/>
    <w:rsid w:val="00F46B74"/>
    <w:rsid w:val="00F51E14"/>
    <w:rsid w:val="00F53D4E"/>
    <w:rsid w:val="00F541F2"/>
    <w:rsid w:val="00F551A2"/>
    <w:rsid w:val="00F56D83"/>
    <w:rsid w:val="00F615DA"/>
    <w:rsid w:val="00F62403"/>
    <w:rsid w:val="00F635E4"/>
    <w:rsid w:val="00F6789A"/>
    <w:rsid w:val="00F71F26"/>
    <w:rsid w:val="00F74DB5"/>
    <w:rsid w:val="00F7538D"/>
    <w:rsid w:val="00F75A19"/>
    <w:rsid w:val="00F77BD0"/>
    <w:rsid w:val="00F802BA"/>
    <w:rsid w:val="00F810B6"/>
    <w:rsid w:val="00F837FC"/>
    <w:rsid w:val="00F84D3A"/>
    <w:rsid w:val="00F86545"/>
    <w:rsid w:val="00F86D49"/>
    <w:rsid w:val="00F904E6"/>
    <w:rsid w:val="00F90A70"/>
    <w:rsid w:val="00F928B1"/>
    <w:rsid w:val="00F94871"/>
    <w:rsid w:val="00F964EC"/>
    <w:rsid w:val="00F97A31"/>
    <w:rsid w:val="00FA7558"/>
    <w:rsid w:val="00FB0200"/>
    <w:rsid w:val="00FB1938"/>
    <w:rsid w:val="00FB4C9A"/>
    <w:rsid w:val="00FB689C"/>
    <w:rsid w:val="00FB76B9"/>
    <w:rsid w:val="00FC2C19"/>
    <w:rsid w:val="00FC6FAA"/>
    <w:rsid w:val="00FC7D2C"/>
    <w:rsid w:val="00FE2D00"/>
    <w:rsid w:val="00FE6C7E"/>
    <w:rsid w:val="00FF4A5D"/>
    <w:rsid w:val="00FF56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16611"/>
  <w15:docId w15:val="{A5ED48B8-B880-4F9A-8280-3F9F58F9D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79127B"/>
  </w:style>
  <w:style w:type="paragraph" w:styleId="Titolo1">
    <w:name w:val="heading 1"/>
    <w:basedOn w:val="Normale"/>
    <w:next w:val="Normale"/>
    <w:link w:val="Titolo1Carattere"/>
    <w:uiPriority w:val="9"/>
    <w:qFormat/>
    <w:rsid w:val="00C95BB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4315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8552EC"/>
    <w:pPr>
      <w:keepNext/>
      <w:keepLines/>
      <w:spacing w:before="40"/>
      <w:outlineLvl w:val="2"/>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8A0EFB"/>
    <w:rPr>
      <w:rFonts w:eastAsiaTheme="minorEastAsia"/>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8A0EFB"/>
    <w:rPr>
      <w:rFonts w:eastAsiaTheme="minorEastAsia"/>
      <w:sz w:val="20"/>
      <w:szCs w:val="20"/>
      <w:lang w:eastAsia="it-IT"/>
    </w:rPr>
  </w:style>
  <w:style w:type="character" w:styleId="Rimandonotaapidipagina">
    <w:name w:val="footnote reference"/>
    <w:basedOn w:val="Carpredefinitoparagrafo"/>
    <w:uiPriority w:val="99"/>
    <w:semiHidden/>
    <w:unhideWhenUsed/>
    <w:rsid w:val="008A0EFB"/>
    <w:rPr>
      <w:vertAlign w:val="superscript"/>
    </w:rPr>
  </w:style>
  <w:style w:type="paragraph" w:styleId="Intestazione">
    <w:name w:val="header"/>
    <w:basedOn w:val="Normale"/>
    <w:link w:val="IntestazioneCarattere"/>
    <w:uiPriority w:val="99"/>
    <w:unhideWhenUsed/>
    <w:rsid w:val="008A0EFB"/>
    <w:pPr>
      <w:tabs>
        <w:tab w:val="center" w:pos="4819"/>
        <w:tab w:val="right" w:pos="9638"/>
      </w:tabs>
    </w:pPr>
  </w:style>
  <w:style w:type="character" w:customStyle="1" w:styleId="IntestazioneCarattere">
    <w:name w:val="Intestazione Carattere"/>
    <w:basedOn w:val="Carpredefinitoparagrafo"/>
    <w:link w:val="Intestazione"/>
    <w:uiPriority w:val="99"/>
    <w:rsid w:val="008A0EFB"/>
  </w:style>
  <w:style w:type="paragraph" w:styleId="Pidipagina">
    <w:name w:val="footer"/>
    <w:basedOn w:val="Normale"/>
    <w:link w:val="PidipaginaCarattere"/>
    <w:uiPriority w:val="99"/>
    <w:unhideWhenUsed/>
    <w:rsid w:val="008A0EFB"/>
    <w:pPr>
      <w:tabs>
        <w:tab w:val="center" w:pos="4819"/>
        <w:tab w:val="right" w:pos="9638"/>
      </w:tabs>
    </w:pPr>
  </w:style>
  <w:style w:type="character" w:customStyle="1" w:styleId="PidipaginaCarattere">
    <w:name w:val="Piè di pagina Carattere"/>
    <w:basedOn w:val="Carpredefinitoparagrafo"/>
    <w:link w:val="Pidipagina"/>
    <w:uiPriority w:val="99"/>
    <w:rsid w:val="008A0EFB"/>
  </w:style>
  <w:style w:type="character" w:customStyle="1" w:styleId="Titolo1Carattere">
    <w:name w:val="Titolo 1 Carattere"/>
    <w:basedOn w:val="Carpredefinitoparagrafo"/>
    <w:link w:val="Titolo1"/>
    <w:uiPriority w:val="9"/>
    <w:rsid w:val="00C95BB7"/>
    <w:rPr>
      <w:rFonts w:asciiTheme="majorHAnsi" w:eastAsiaTheme="majorEastAsia" w:hAnsiTheme="majorHAnsi" w:cstheme="majorBidi"/>
      <w:b/>
      <w:bCs/>
      <w:color w:val="2E74B5" w:themeColor="accent1" w:themeShade="BF"/>
      <w:sz w:val="28"/>
      <w:szCs w:val="28"/>
    </w:rPr>
  </w:style>
  <w:style w:type="paragraph" w:styleId="Sottotitolo">
    <w:name w:val="Subtitle"/>
    <w:basedOn w:val="Normale"/>
    <w:next w:val="Normale"/>
    <w:link w:val="SottotitoloCarattere"/>
    <w:uiPriority w:val="11"/>
    <w:qFormat/>
    <w:rsid w:val="00C95BB7"/>
    <w:pPr>
      <w:numPr>
        <w:ilvl w:val="1"/>
      </w:numPr>
    </w:pPr>
    <w:rPr>
      <w:rFonts w:asciiTheme="majorHAnsi" w:eastAsiaTheme="majorEastAsia" w:hAnsiTheme="majorHAnsi" w:cstheme="majorBidi"/>
      <w:i/>
      <w:iCs/>
      <w:color w:val="5B9BD5" w:themeColor="accent1"/>
      <w:spacing w:val="15"/>
    </w:rPr>
  </w:style>
  <w:style w:type="character" w:customStyle="1" w:styleId="SottotitoloCarattere">
    <w:name w:val="Sottotitolo Carattere"/>
    <w:basedOn w:val="Carpredefinitoparagrafo"/>
    <w:link w:val="Sottotitolo"/>
    <w:uiPriority w:val="11"/>
    <w:rsid w:val="00C95BB7"/>
    <w:rPr>
      <w:rFonts w:asciiTheme="majorHAnsi" w:eastAsiaTheme="majorEastAsia" w:hAnsiTheme="majorHAnsi" w:cstheme="majorBidi"/>
      <w:i/>
      <w:iCs/>
      <w:color w:val="5B9BD5" w:themeColor="accent1"/>
      <w:spacing w:val="15"/>
    </w:rPr>
  </w:style>
  <w:style w:type="paragraph" w:styleId="Paragrafoelenco">
    <w:name w:val="List Paragraph"/>
    <w:basedOn w:val="Normale"/>
    <w:uiPriority w:val="34"/>
    <w:qFormat/>
    <w:rsid w:val="00F01D42"/>
    <w:pPr>
      <w:ind w:left="720"/>
      <w:contextualSpacing/>
    </w:pPr>
  </w:style>
  <w:style w:type="table" w:styleId="Grigliatabella">
    <w:name w:val="Table Grid"/>
    <w:basedOn w:val="Tabellanormale"/>
    <w:uiPriority w:val="59"/>
    <w:rsid w:val="002E4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3A083E"/>
    <w:rPr>
      <w:color w:val="0563C1" w:themeColor="hyperlink"/>
      <w:u w:val="single"/>
    </w:rPr>
  </w:style>
  <w:style w:type="table" w:customStyle="1" w:styleId="Grigliatabella1">
    <w:name w:val="Griglia tabella1"/>
    <w:basedOn w:val="Tabellanormale"/>
    <w:next w:val="Grigliatabella"/>
    <w:uiPriority w:val="59"/>
    <w:rsid w:val="003A083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F904E6"/>
    <w:pPr>
      <w:spacing w:line="276" w:lineRule="auto"/>
      <w:outlineLvl w:val="9"/>
    </w:pPr>
    <w:rPr>
      <w:lang w:eastAsia="it-IT"/>
    </w:rPr>
  </w:style>
  <w:style w:type="paragraph" w:styleId="Sommario1">
    <w:name w:val="toc 1"/>
    <w:basedOn w:val="Normale"/>
    <w:next w:val="Normale"/>
    <w:autoRedefine/>
    <w:uiPriority w:val="39"/>
    <w:unhideWhenUsed/>
    <w:rsid w:val="00F904E6"/>
    <w:pPr>
      <w:spacing w:after="100"/>
    </w:pPr>
  </w:style>
  <w:style w:type="paragraph" w:styleId="Testofumetto">
    <w:name w:val="Balloon Text"/>
    <w:basedOn w:val="Normale"/>
    <w:link w:val="TestofumettoCarattere"/>
    <w:uiPriority w:val="99"/>
    <w:semiHidden/>
    <w:unhideWhenUsed/>
    <w:rsid w:val="00F904E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904E6"/>
    <w:rPr>
      <w:rFonts w:ascii="Tahoma" w:hAnsi="Tahoma" w:cs="Tahoma"/>
      <w:sz w:val="16"/>
      <w:szCs w:val="16"/>
    </w:rPr>
  </w:style>
  <w:style w:type="character" w:styleId="Menzionenonrisolta">
    <w:name w:val="Unresolved Mention"/>
    <w:basedOn w:val="Carpredefinitoparagrafo"/>
    <w:uiPriority w:val="99"/>
    <w:semiHidden/>
    <w:unhideWhenUsed/>
    <w:rsid w:val="00CC54C1"/>
    <w:rPr>
      <w:color w:val="605E5C"/>
      <w:shd w:val="clear" w:color="auto" w:fill="E1DFDD"/>
    </w:rPr>
  </w:style>
  <w:style w:type="paragraph" w:styleId="NormaleWeb">
    <w:name w:val="Normal (Web)"/>
    <w:basedOn w:val="Normale"/>
    <w:uiPriority w:val="99"/>
    <w:unhideWhenUsed/>
    <w:rsid w:val="001B4F69"/>
    <w:pPr>
      <w:spacing w:before="100" w:beforeAutospacing="1" w:after="100" w:afterAutospacing="1"/>
    </w:pPr>
    <w:rPr>
      <w:rFonts w:ascii="Times New Roman" w:eastAsia="Times New Roman" w:hAnsi="Times New Roman" w:cs="Times New Roman"/>
      <w:lang w:eastAsia="it-IT"/>
    </w:rPr>
  </w:style>
  <w:style w:type="character" w:customStyle="1" w:styleId="Titolo2Carattere">
    <w:name w:val="Titolo 2 Carattere"/>
    <w:basedOn w:val="Carpredefinitoparagrafo"/>
    <w:link w:val="Titolo2"/>
    <w:uiPriority w:val="9"/>
    <w:rsid w:val="004315C2"/>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8552EC"/>
    <w:rPr>
      <w:rFonts w:asciiTheme="majorHAnsi" w:eastAsiaTheme="majorEastAsia" w:hAnsiTheme="majorHAnsi" w:cstheme="majorBidi"/>
      <w:color w:val="1F4D78" w:themeColor="accent1" w:themeShade="7F"/>
    </w:rPr>
  </w:style>
  <w:style w:type="paragraph" w:styleId="Sommario2">
    <w:name w:val="toc 2"/>
    <w:basedOn w:val="Normale"/>
    <w:next w:val="Normale"/>
    <w:autoRedefine/>
    <w:uiPriority w:val="39"/>
    <w:unhideWhenUsed/>
    <w:rsid w:val="00A30B7F"/>
    <w:pPr>
      <w:spacing w:after="100"/>
      <w:ind w:left="240"/>
    </w:pPr>
  </w:style>
  <w:style w:type="paragraph" w:styleId="Sommario3">
    <w:name w:val="toc 3"/>
    <w:basedOn w:val="Normale"/>
    <w:next w:val="Normale"/>
    <w:autoRedefine/>
    <w:uiPriority w:val="39"/>
    <w:unhideWhenUsed/>
    <w:rsid w:val="00A30B7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82714">
      <w:bodyDiv w:val="1"/>
      <w:marLeft w:val="0"/>
      <w:marRight w:val="0"/>
      <w:marTop w:val="0"/>
      <w:marBottom w:val="0"/>
      <w:divBdr>
        <w:top w:val="none" w:sz="0" w:space="0" w:color="auto"/>
        <w:left w:val="none" w:sz="0" w:space="0" w:color="auto"/>
        <w:bottom w:val="none" w:sz="0" w:space="0" w:color="auto"/>
        <w:right w:val="none" w:sz="0" w:space="0" w:color="auto"/>
      </w:divBdr>
    </w:div>
    <w:div w:id="13971210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cid:image001.png@01D137F2.C242DC3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1E5A6-DB80-4F83-938A-8320AF692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1984</TotalTime>
  <Pages>63</Pages>
  <Words>13123</Words>
  <Characters>74807</Characters>
  <Application>Microsoft Office Word</Application>
  <DocSecurity>0</DocSecurity>
  <Lines>623</Lines>
  <Paragraphs>175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Roberto Angelini</cp:lastModifiedBy>
  <cp:revision>162</cp:revision>
  <cp:lastPrinted>2019-11-05T08:28:00Z</cp:lastPrinted>
  <dcterms:created xsi:type="dcterms:W3CDTF">2019-10-02T11:17:00Z</dcterms:created>
  <dcterms:modified xsi:type="dcterms:W3CDTF">2019-11-05T09:07:00Z</dcterms:modified>
</cp:coreProperties>
</file>